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E3" w:rsidRPr="002B11E3" w:rsidRDefault="002B11E3" w:rsidP="002B11E3">
      <w:pPr>
        <w:spacing w:after="0" w:line="240" w:lineRule="auto"/>
        <w:jc w:val="center"/>
        <w:rPr>
          <w:rFonts w:ascii="Tahoma" w:eastAsia="Times New Roman" w:hAnsi="Tahoma" w:cs="Tahoma"/>
          <w:color w:val="173B51"/>
          <w:sz w:val="32"/>
          <w:szCs w:val="32"/>
          <w:lang w:eastAsia="ru-RU"/>
        </w:rPr>
      </w:pPr>
      <w:r w:rsidRPr="002B11E3">
        <w:rPr>
          <w:rFonts w:ascii="Times New Roman" w:eastAsia="Times New Roman" w:hAnsi="Times New Roman" w:cs="Times New Roman"/>
          <w:color w:val="173B51"/>
          <w:sz w:val="32"/>
          <w:szCs w:val="32"/>
          <w:lang w:eastAsia="ru-RU"/>
        </w:rPr>
        <w:t>План мероприятий</w:t>
      </w:r>
    </w:p>
    <w:p w:rsidR="002B11E3" w:rsidRPr="002B11E3" w:rsidRDefault="002B11E3" w:rsidP="002B11E3">
      <w:pPr>
        <w:spacing w:after="0" w:line="240" w:lineRule="auto"/>
        <w:jc w:val="center"/>
        <w:rPr>
          <w:rFonts w:ascii="Tahoma" w:eastAsia="Times New Roman" w:hAnsi="Tahoma" w:cs="Tahoma"/>
          <w:color w:val="173B51"/>
          <w:sz w:val="32"/>
          <w:szCs w:val="32"/>
          <w:lang w:eastAsia="ru-RU"/>
        </w:rPr>
      </w:pPr>
      <w:r w:rsidRPr="002B11E3">
        <w:rPr>
          <w:rFonts w:ascii="Times New Roman" w:eastAsia="Times New Roman" w:hAnsi="Times New Roman" w:cs="Times New Roman"/>
          <w:color w:val="173B51"/>
          <w:sz w:val="32"/>
          <w:szCs w:val="32"/>
          <w:lang w:eastAsia="ru-RU"/>
        </w:rPr>
        <w:t>ко дню рождения А.С.Пушкина</w:t>
      </w:r>
    </w:p>
    <w:p w:rsidR="002B11E3" w:rsidRPr="002B11E3" w:rsidRDefault="002B11E3" w:rsidP="002B11E3">
      <w:pPr>
        <w:spacing w:after="0" w:line="240" w:lineRule="auto"/>
        <w:jc w:val="center"/>
        <w:rPr>
          <w:rFonts w:ascii="Tahoma" w:eastAsia="Times New Roman" w:hAnsi="Tahoma" w:cs="Tahoma"/>
          <w:color w:val="173B51"/>
          <w:sz w:val="32"/>
          <w:szCs w:val="32"/>
          <w:lang w:eastAsia="ru-RU"/>
        </w:rPr>
      </w:pPr>
    </w:p>
    <w:p w:rsidR="002B11E3" w:rsidRPr="002B11E3" w:rsidRDefault="002B11E3" w:rsidP="002B11E3">
      <w:pPr>
        <w:spacing w:after="0" w:line="240" w:lineRule="auto"/>
        <w:rPr>
          <w:rFonts w:ascii="Tahoma" w:eastAsia="Times New Roman" w:hAnsi="Tahoma" w:cs="Tahoma"/>
          <w:color w:val="173B51"/>
          <w:sz w:val="32"/>
          <w:szCs w:val="32"/>
          <w:lang w:eastAsia="ru-RU"/>
        </w:rPr>
      </w:pPr>
      <w:r w:rsidRPr="002B11E3">
        <w:rPr>
          <w:rFonts w:ascii="Times New Roman" w:eastAsia="Times New Roman" w:hAnsi="Times New Roman" w:cs="Times New Roman"/>
          <w:i/>
          <w:iCs/>
          <w:color w:val="173B51"/>
          <w:sz w:val="32"/>
          <w:szCs w:val="32"/>
          <w:lang w:eastAsia="ru-RU"/>
        </w:rPr>
        <w:t>Цель</w:t>
      </w:r>
      <w:r w:rsidRPr="002B11E3">
        <w:rPr>
          <w:rFonts w:ascii="Times New Roman" w:eastAsia="Times New Roman" w:hAnsi="Times New Roman" w:cs="Times New Roman"/>
          <w:color w:val="173B51"/>
          <w:sz w:val="32"/>
          <w:szCs w:val="32"/>
          <w:lang w:eastAsia="ru-RU"/>
        </w:rPr>
        <w:t>: воспитание интереса к творчеству А. С. Пушкина.</w:t>
      </w:r>
    </w:p>
    <w:p w:rsidR="002B11E3" w:rsidRPr="002B11E3" w:rsidRDefault="002B11E3" w:rsidP="002B11E3">
      <w:pPr>
        <w:spacing w:after="0" w:line="240" w:lineRule="auto"/>
        <w:rPr>
          <w:rFonts w:ascii="Tahoma" w:eastAsia="Times New Roman" w:hAnsi="Tahoma" w:cs="Tahoma"/>
          <w:color w:val="173B51"/>
          <w:sz w:val="32"/>
          <w:szCs w:val="32"/>
          <w:lang w:eastAsia="ru-RU"/>
        </w:rPr>
      </w:pPr>
      <w:r w:rsidRPr="002B11E3">
        <w:rPr>
          <w:rFonts w:ascii="Times New Roman" w:eastAsia="Times New Roman" w:hAnsi="Times New Roman" w:cs="Times New Roman"/>
          <w:i/>
          <w:iCs/>
          <w:color w:val="173B51"/>
          <w:sz w:val="32"/>
          <w:szCs w:val="32"/>
          <w:lang w:eastAsia="ru-RU"/>
        </w:rPr>
        <w:t>Задачи:</w:t>
      </w:r>
    </w:p>
    <w:p w:rsidR="002B11E3" w:rsidRPr="002B11E3" w:rsidRDefault="002B11E3" w:rsidP="002B11E3">
      <w:pPr>
        <w:spacing w:after="0" w:line="240" w:lineRule="auto"/>
        <w:rPr>
          <w:rFonts w:ascii="Tahoma" w:eastAsia="Times New Roman" w:hAnsi="Tahoma" w:cs="Tahoma"/>
          <w:color w:val="173B51"/>
          <w:sz w:val="32"/>
          <w:szCs w:val="32"/>
          <w:lang w:eastAsia="ru-RU"/>
        </w:rPr>
      </w:pPr>
      <w:r w:rsidRPr="002B11E3">
        <w:rPr>
          <w:rFonts w:ascii="Times New Roman" w:eastAsia="Times New Roman" w:hAnsi="Times New Roman" w:cs="Times New Roman"/>
          <w:color w:val="173B51"/>
          <w:sz w:val="32"/>
          <w:szCs w:val="32"/>
          <w:lang w:eastAsia="ru-RU"/>
        </w:rPr>
        <w:t>- создать условия способствующие развитию детского словотворчества;</w:t>
      </w:r>
    </w:p>
    <w:p w:rsidR="002B11E3" w:rsidRPr="002B11E3" w:rsidRDefault="002B11E3" w:rsidP="002B11E3">
      <w:pPr>
        <w:spacing w:after="0" w:line="240" w:lineRule="auto"/>
        <w:rPr>
          <w:rFonts w:ascii="Tahoma" w:eastAsia="Times New Roman" w:hAnsi="Tahoma" w:cs="Tahoma"/>
          <w:color w:val="173B51"/>
          <w:sz w:val="32"/>
          <w:szCs w:val="32"/>
          <w:lang w:eastAsia="ru-RU"/>
        </w:rPr>
      </w:pPr>
      <w:r w:rsidRPr="002B11E3">
        <w:rPr>
          <w:rFonts w:ascii="Times New Roman" w:eastAsia="Times New Roman" w:hAnsi="Times New Roman" w:cs="Times New Roman"/>
          <w:color w:val="173B51"/>
          <w:sz w:val="32"/>
          <w:szCs w:val="32"/>
          <w:lang w:eastAsia="ru-RU"/>
        </w:rPr>
        <w:t>- создать условия для расширения знаний и представлений детей о произведениях А. С. Пушкина;</w:t>
      </w:r>
    </w:p>
    <w:p w:rsidR="002B11E3" w:rsidRPr="002B11E3" w:rsidRDefault="002B11E3" w:rsidP="002B11E3">
      <w:pPr>
        <w:spacing w:after="0" w:line="240" w:lineRule="auto"/>
        <w:rPr>
          <w:rFonts w:ascii="Tahoma" w:eastAsia="Times New Roman" w:hAnsi="Tahoma" w:cs="Tahoma"/>
          <w:color w:val="173B51"/>
          <w:sz w:val="32"/>
          <w:szCs w:val="32"/>
          <w:lang w:eastAsia="ru-RU"/>
        </w:rPr>
      </w:pPr>
      <w:r w:rsidRPr="002B11E3">
        <w:rPr>
          <w:rFonts w:ascii="Times New Roman" w:eastAsia="Times New Roman" w:hAnsi="Times New Roman" w:cs="Times New Roman"/>
          <w:color w:val="173B51"/>
          <w:sz w:val="32"/>
          <w:szCs w:val="32"/>
          <w:lang w:eastAsia="ru-RU"/>
        </w:rPr>
        <w:t>-содействовать развитию художественно-творческих способностей детей.</w:t>
      </w:r>
    </w:p>
    <w:p w:rsidR="002B11E3" w:rsidRPr="002B11E3" w:rsidRDefault="002B11E3" w:rsidP="002B11E3">
      <w:pPr>
        <w:spacing w:after="0" w:line="240" w:lineRule="auto"/>
        <w:jc w:val="center"/>
        <w:rPr>
          <w:rFonts w:ascii="Tahoma" w:eastAsia="Times New Roman" w:hAnsi="Tahoma" w:cs="Tahoma"/>
          <w:color w:val="173B51"/>
          <w:sz w:val="32"/>
          <w:szCs w:val="32"/>
          <w:lang w:eastAsia="ru-RU"/>
        </w:rPr>
      </w:pPr>
    </w:p>
    <w:tbl>
      <w:tblPr>
        <w:tblW w:w="10773" w:type="dxa"/>
        <w:tblInd w:w="-1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5104"/>
        <w:gridCol w:w="2126"/>
        <w:gridCol w:w="2551"/>
      </w:tblGrid>
      <w:tr w:rsidR="002B11E3" w:rsidRPr="002B11E3" w:rsidTr="002B11E3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1E3" w:rsidRPr="002B11E3" w:rsidRDefault="002B11E3" w:rsidP="002B11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32"/>
                <w:szCs w:val="32"/>
                <w:lang w:eastAsia="ru-RU"/>
              </w:rPr>
            </w:pPr>
          </w:p>
          <w:p w:rsidR="002B11E3" w:rsidRPr="002B11E3" w:rsidRDefault="002B11E3" w:rsidP="002B11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32"/>
                <w:szCs w:val="32"/>
                <w:lang w:eastAsia="ru-RU"/>
              </w:rPr>
            </w:pPr>
            <w:r w:rsidRPr="002B11E3">
              <w:rPr>
                <w:rFonts w:ascii="Times New Roman" w:eastAsia="Times New Roman" w:hAnsi="Times New Roman" w:cs="Times New Roman"/>
                <w:b/>
                <w:bCs/>
                <w:color w:val="173B51"/>
                <w:sz w:val="32"/>
                <w:szCs w:val="32"/>
                <w:lang w:eastAsia="ru-RU"/>
              </w:rPr>
              <w:t>№</w:t>
            </w:r>
          </w:p>
          <w:p w:rsidR="002B11E3" w:rsidRPr="002B11E3" w:rsidRDefault="002B11E3" w:rsidP="002B11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32"/>
                <w:szCs w:val="32"/>
                <w:lang w:eastAsia="ru-RU"/>
              </w:rPr>
            </w:pPr>
          </w:p>
        </w:tc>
        <w:tc>
          <w:tcPr>
            <w:tcW w:w="5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1E3" w:rsidRPr="002B11E3" w:rsidRDefault="002B11E3" w:rsidP="002B11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32"/>
                <w:szCs w:val="32"/>
                <w:lang w:eastAsia="ru-RU"/>
              </w:rPr>
            </w:pPr>
          </w:p>
          <w:p w:rsidR="002B11E3" w:rsidRPr="002B11E3" w:rsidRDefault="002B11E3" w:rsidP="002B11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32"/>
                <w:szCs w:val="32"/>
                <w:lang w:eastAsia="ru-RU"/>
              </w:rPr>
            </w:pPr>
            <w:r w:rsidRPr="002B11E3">
              <w:rPr>
                <w:rFonts w:ascii="Times New Roman" w:eastAsia="Times New Roman" w:hAnsi="Times New Roman" w:cs="Times New Roman"/>
                <w:b/>
                <w:bCs/>
                <w:color w:val="173B51"/>
                <w:sz w:val="32"/>
                <w:szCs w:val="32"/>
                <w:lang w:eastAsia="ru-RU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1E3" w:rsidRPr="002B11E3" w:rsidRDefault="002B11E3" w:rsidP="002B11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32"/>
                <w:szCs w:val="32"/>
                <w:lang w:eastAsia="ru-RU"/>
              </w:rPr>
            </w:pPr>
          </w:p>
          <w:p w:rsidR="002B11E3" w:rsidRPr="002B11E3" w:rsidRDefault="002B11E3" w:rsidP="002B11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32"/>
                <w:szCs w:val="32"/>
                <w:lang w:eastAsia="ru-RU"/>
              </w:rPr>
            </w:pPr>
            <w:r w:rsidRPr="002B11E3">
              <w:rPr>
                <w:rFonts w:ascii="Times New Roman" w:eastAsia="Times New Roman" w:hAnsi="Times New Roman" w:cs="Times New Roman"/>
                <w:b/>
                <w:bCs/>
                <w:color w:val="173B51"/>
                <w:sz w:val="32"/>
                <w:szCs w:val="32"/>
                <w:lang w:eastAsia="ru-RU"/>
              </w:rPr>
              <w:t>Участники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1E3" w:rsidRPr="002B11E3" w:rsidRDefault="002B11E3" w:rsidP="002B11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32"/>
                <w:szCs w:val="32"/>
                <w:lang w:eastAsia="ru-RU"/>
              </w:rPr>
            </w:pPr>
          </w:p>
          <w:p w:rsidR="002B11E3" w:rsidRPr="002B11E3" w:rsidRDefault="002B11E3" w:rsidP="002B11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32"/>
                <w:szCs w:val="32"/>
                <w:lang w:eastAsia="ru-RU"/>
              </w:rPr>
            </w:pPr>
            <w:proofErr w:type="gramStart"/>
            <w:r w:rsidRPr="002B11E3">
              <w:rPr>
                <w:rFonts w:ascii="Times New Roman" w:eastAsia="Times New Roman" w:hAnsi="Times New Roman" w:cs="Times New Roman"/>
                <w:b/>
                <w:bCs/>
                <w:color w:val="173B51"/>
                <w:sz w:val="32"/>
                <w:szCs w:val="32"/>
                <w:lang w:eastAsia="ru-RU"/>
              </w:rPr>
              <w:t>ответственный</w:t>
            </w:r>
            <w:proofErr w:type="gramEnd"/>
          </w:p>
        </w:tc>
      </w:tr>
      <w:tr w:rsidR="002B11E3" w:rsidRPr="002B11E3" w:rsidTr="002B11E3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1E3" w:rsidRPr="002B11E3" w:rsidRDefault="002B11E3" w:rsidP="002B11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32"/>
                <w:szCs w:val="32"/>
                <w:lang w:eastAsia="ru-RU"/>
              </w:rPr>
            </w:pPr>
            <w:r w:rsidRPr="002B11E3">
              <w:rPr>
                <w:rFonts w:ascii="Times New Roman" w:eastAsia="Times New Roman" w:hAnsi="Times New Roman" w:cs="Times New Roman"/>
                <w:color w:val="173B51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1E3" w:rsidRPr="002B11E3" w:rsidRDefault="002B11E3" w:rsidP="002B11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32"/>
                <w:szCs w:val="32"/>
                <w:lang w:eastAsia="ru-RU"/>
              </w:rPr>
            </w:pPr>
            <w:proofErr w:type="gramStart"/>
            <w:r w:rsidRPr="002B11E3">
              <w:rPr>
                <w:rFonts w:ascii="Times New Roman" w:eastAsia="Times New Roman" w:hAnsi="Times New Roman" w:cs="Times New Roman"/>
                <w:color w:val="173B51"/>
                <w:sz w:val="32"/>
                <w:szCs w:val="32"/>
                <w:lang w:eastAsia="ru-RU"/>
              </w:rPr>
              <w:t>Ознакомление со сказками А. С. Пушкина «Сказка о золотой рыбке», «Сказка о золотом петушке», «Сказка о попе и работнике его Балде», «Сказка о мертвой царевне и семи богатырях», «Сказка о царе Салтане».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B11E3" w:rsidRPr="002B11E3" w:rsidRDefault="002B11E3" w:rsidP="002B11E3">
            <w:pPr>
              <w:jc w:val="center"/>
              <w:rPr>
                <w:sz w:val="32"/>
                <w:szCs w:val="32"/>
              </w:rPr>
            </w:pPr>
            <w:r w:rsidRPr="002B11E3">
              <w:rPr>
                <w:rFonts w:ascii="Times New Roman" w:eastAsia="Times New Roman" w:hAnsi="Times New Roman" w:cs="Times New Roman"/>
                <w:color w:val="173B51"/>
                <w:sz w:val="32"/>
                <w:szCs w:val="32"/>
                <w:lang w:eastAsia="ru-RU"/>
              </w:rPr>
              <w:t>Все группы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B11E3" w:rsidRPr="002B11E3" w:rsidRDefault="002B11E3" w:rsidP="002B11E3">
            <w:pPr>
              <w:jc w:val="center"/>
              <w:rPr>
                <w:sz w:val="32"/>
                <w:szCs w:val="32"/>
              </w:rPr>
            </w:pPr>
            <w:r w:rsidRPr="002B11E3">
              <w:rPr>
                <w:rFonts w:ascii="Times New Roman" w:eastAsia="Times New Roman" w:hAnsi="Times New Roman" w:cs="Times New Roman"/>
                <w:color w:val="173B51"/>
                <w:sz w:val="32"/>
                <w:szCs w:val="32"/>
                <w:lang w:eastAsia="ru-RU"/>
              </w:rPr>
              <w:t>Воспитатели</w:t>
            </w:r>
          </w:p>
        </w:tc>
      </w:tr>
      <w:tr w:rsidR="002B11E3" w:rsidRPr="002B11E3" w:rsidTr="002B11E3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1E3" w:rsidRPr="002B11E3" w:rsidRDefault="002B11E3" w:rsidP="002B11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32"/>
                <w:szCs w:val="32"/>
                <w:lang w:eastAsia="ru-RU"/>
              </w:rPr>
            </w:pPr>
            <w:r w:rsidRPr="002B11E3">
              <w:rPr>
                <w:rFonts w:ascii="Times New Roman" w:eastAsia="Times New Roman" w:hAnsi="Times New Roman" w:cs="Times New Roman"/>
                <w:color w:val="173B51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1E3" w:rsidRPr="002B11E3" w:rsidRDefault="002B11E3" w:rsidP="002B11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32"/>
                <w:szCs w:val="32"/>
                <w:lang w:eastAsia="ru-RU"/>
              </w:rPr>
            </w:pPr>
            <w:r w:rsidRPr="002B11E3">
              <w:rPr>
                <w:rFonts w:ascii="Times New Roman" w:eastAsia="Times New Roman" w:hAnsi="Times New Roman" w:cs="Times New Roman"/>
                <w:color w:val="173B51"/>
                <w:sz w:val="32"/>
                <w:szCs w:val="32"/>
                <w:lang w:eastAsia="ru-RU"/>
              </w:rPr>
              <w:t>Художественно-продуктивн</w:t>
            </w:r>
            <w:r>
              <w:rPr>
                <w:rFonts w:ascii="Times New Roman" w:eastAsia="Times New Roman" w:hAnsi="Times New Roman" w:cs="Times New Roman"/>
                <w:color w:val="173B51"/>
                <w:sz w:val="32"/>
                <w:szCs w:val="32"/>
                <w:lang w:eastAsia="ru-RU"/>
              </w:rPr>
              <w:t xml:space="preserve">ая </w:t>
            </w:r>
            <w:r w:rsidRPr="002B11E3">
              <w:rPr>
                <w:rFonts w:ascii="Times New Roman" w:eastAsia="Times New Roman" w:hAnsi="Times New Roman" w:cs="Times New Roman"/>
                <w:color w:val="173B51"/>
                <w:sz w:val="32"/>
                <w:szCs w:val="32"/>
                <w:lang w:eastAsia="ru-RU"/>
              </w:rPr>
              <w:t xml:space="preserve"> деятельность  по темам:</w:t>
            </w:r>
          </w:p>
          <w:p w:rsidR="002B11E3" w:rsidRPr="002B11E3" w:rsidRDefault="002B11E3" w:rsidP="002B11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32"/>
                <w:szCs w:val="32"/>
                <w:lang w:eastAsia="ru-RU"/>
              </w:rPr>
            </w:pPr>
            <w:r w:rsidRPr="002B11E3">
              <w:rPr>
                <w:rFonts w:ascii="Times New Roman" w:eastAsia="Times New Roman" w:hAnsi="Times New Roman" w:cs="Times New Roman"/>
                <w:color w:val="173B51"/>
                <w:sz w:val="32"/>
                <w:szCs w:val="32"/>
                <w:lang w:eastAsia="ru-RU"/>
              </w:rPr>
              <w:t>-рисование «Золотая рыбка» пальчиками;</w:t>
            </w:r>
          </w:p>
          <w:p w:rsidR="002B11E3" w:rsidRPr="002B11E3" w:rsidRDefault="002B11E3" w:rsidP="002B11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32"/>
                <w:szCs w:val="32"/>
                <w:lang w:eastAsia="ru-RU"/>
              </w:rPr>
            </w:pPr>
            <w:r w:rsidRPr="002B11E3">
              <w:rPr>
                <w:rFonts w:ascii="Times New Roman" w:eastAsia="Times New Roman" w:hAnsi="Times New Roman" w:cs="Times New Roman"/>
                <w:color w:val="173B51"/>
                <w:sz w:val="32"/>
                <w:szCs w:val="32"/>
                <w:lang w:eastAsia="ru-RU"/>
              </w:rPr>
              <w:t>-аппликация «Дом для старика и старухи»;</w:t>
            </w:r>
          </w:p>
          <w:p w:rsidR="002B11E3" w:rsidRPr="002B11E3" w:rsidRDefault="002B11E3" w:rsidP="002B11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B11E3" w:rsidRPr="002B11E3" w:rsidRDefault="002B11E3" w:rsidP="002B11E3">
            <w:pPr>
              <w:jc w:val="center"/>
              <w:rPr>
                <w:sz w:val="32"/>
                <w:szCs w:val="32"/>
              </w:rPr>
            </w:pPr>
            <w:r w:rsidRPr="002B11E3">
              <w:rPr>
                <w:rFonts w:ascii="Times New Roman" w:eastAsia="Times New Roman" w:hAnsi="Times New Roman" w:cs="Times New Roman"/>
                <w:color w:val="173B51"/>
                <w:sz w:val="32"/>
                <w:szCs w:val="32"/>
                <w:lang w:eastAsia="ru-RU"/>
              </w:rPr>
              <w:t>Все группы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B11E3" w:rsidRPr="002B11E3" w:rsidRDefault="002B11E3" w:rsidP="002B11E3">
            <w:pPr>
              <w:jc w:val="center"/>
              <w:rPr>
                <w:sz w:val="32"/>
                <w:szCs w:val="32"/>
              </w:rPr>
            </w:pPr>
            <w:r w:rsidRPr="002B11E3">
              <w:rPr>
                <w:rFonts w:ascii="Times New Roman" w:eastAsia="Times New Roman" w:hAnsi="Times New Roman" w:cs="Times New Roman"/>
                <w:color w:val="173B51"/>
                <w:sz w:val="32"/>
                <w:szCs w:val="32"/>
                <w:lang w:eastAsia="ru-RU"/>
              </w:rPr>
              <w:t>Воспитатели</w:t>
            </w:r>
          </w:p>
        </w:tc>
      </w:tr>
      <w:tr w:rsidR="002B11E3" w:rsidRPr="002B11E3" w:rsidTr="002B11E3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1E3" w:rsidRPr="002B11E3" w:rsidRDefault="002B11E3" w:rsidP="002B11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32"/>
                <w:szCs w:val="32"/>
                <w:lang w:eastAsia="ru-RU"/>
              </w:rPr>
            </w:pPr>
            <w:r w:rsidRPr="002B11E3">
              <w:rPr>
                <w:rFonts w:ascii="Times New Roman" w:eastAsia="Times New Roman" w:hAnsi="Times New Roman" w:cs="Times New Roman"/>
                <w:color w:val="173B51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1E3" w:rsidRPr="002B11E3" w:rsidRDefault="002B11E3" w:rsidP="002B11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32"/>
                <w:szCs w:val="32"/>
                <w:lang w:eastAsia="ru-RU"/>
              </w:rPr>
            </w:pPr>
            <w:r w:rsidRPr="002B11E3">
              <w:rPr>
                <w:rFonts w:ascii="Times New Roman" w:eastAsia="Times New Roman" w:hAnsi="Times New Roman" w:cs="Times New Roman"/>
                <w:color w:val="173B51"/>
                <w:sz w:val="32"/>
                <w:szCs w:val="32"/>
                <w:lang w:eastAsia="ru-RU"/>
              </w:rPr>
              <w:t>Выставки детских рисунков «Вернисаж» по сказкам А. С. Пушкина «Любимые сказки великого сказочника».</w:t>
            </w:r>
          </w:p>
          <w:p w:rsidR="002B11E3" w:rsidRPr="002B11E3" w:rsidRDefault="002B11E3" w:rsidP="002B11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B11E3" w:rsidRPr="002B11E3" w:rsidRDefault="002B11E3" w:rsidP="002B11E3">
            <w:pPr>
              <w:jc w:val="center"/>
              <w:rPr>
                <w:sz w:val="32"/>
                <w:szCs w:val="32"/>
              </w:rPr>
            </w:pPr>
            <w:r w:rsidRPr="002B11E3">
              <w:rPr>
                <w:rFonts w:ascii="Times New Roman" w:eastAsia="Times New Roman" w:hAnsi="Times New Roman" w:cs="Times New Roman"/>
                <w:color w:val="173B51"/>
                <w:sz w:val="32"/>
                <w:szCs w:val="32"/>
                <w:lang w:eastAsia="ru-RU"/>
              </w:rPr>
              <w:t>Все группы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B11E3" w:rsidRPr="002B11E3" w:rsidRDefault="002B11E3" w:rsidP="002B11E3">
            <w:pPr>
              <w:jc w:val="center"/>
              <w:rPr>
                <w:sz w:val="32"/>
                <w:szCs w:val="32"/>
              </w:rPr>
            </w:pPr>
            <w:r w:rsidRPr="002B11E3">
              <w:rPr>
                <w:rFonts w:ascii="Times New Roman" w:eastAsia="Times New Roman" w:hAnsi="Times New Roman" w:cs="Times New Roman"/>
                <w:color w:val="173B51"/>
                <w:sz w:val="32"/>
                <w:szCs w:val="32"/>
                <w:lang w:eastAsia="ru-RU"/>
              </w:rPr>
              <w:t>Воспитатели</w:t>
            </w:r>
          </w:p>
        </w:tc>
      </w:tr>
      <w:tr w:rsidR="002B11E3" w:rsidRPr="002B11E3" w:rsidTr="002B11E3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1E3" w:rsidRPr="002B11E3" w:rsidRDefault="002B11E3" w:rsidP="002B11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32"/>
                <w:szCs w:val="32"/>
                <w:lang w:eastAsia="ru-RU"/>
              </w:rPr>
            </w:pPr>
            <w:r w:rsidRPr="002B11E3">
              <w:rPr>
                <w:rFonts w:ascii="Times New Roman" w:eastAsia="Times New Roman" w:hAnsi="Times New Roman" w:cs="Times New Roman"/>
                <w:color w:val="173B51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1E3" w:rsidRPr="002B11E3" w:rsidRDefault="002B11E3" w:rsidP="002B11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32"/>
                <w:szCs w:val="32"/>
                <w:lang w:eastAsia="ru-RU"/>
              </w:rPr>
            </w:pPr>
            <w:r w:rsidRPr="002B11E3">
              <w:rPr>
                <w:rFonts w:ascii="Times New Roman" w:eastAsia="Times New Roman" w:hAnsi="Times New Roman" w:cs="Times New Roman"/>
                <w:color w:val="173B51"/>
                <w:sz w:val="32"/>
                <w:szCs w:val="32"/>
                <w:lang w:eastAsia="ru-RU"/>
              </w:rPr>
              <w:t>Отражение в уголках для родителей информации о творчестве А. С. Пушкина, по вопросам воспитания у детей интереса к сказкам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1E3" w:rsidRPr="002B11E3" w:rsidRDefault="002B11E3" w:rsidP="002B11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32"/>
                <w:szCs w:val="32"/>
                <w:lang w:eastAsia="ru-RU"/>
              </w:rPr>
            </w:pPr>
          </w:p>
          <w:p w:rsidR="002B11E3" w:rsidRPr="002B11E3" w:rsidRDefault="002B11E3" w:rsidP="002B11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32"/>
                <w:szCs w:val="32"/>
                <w:lang w:eastAsia="ru-RU"/>
              </w:rPr>
            </w:pPr>
            <w:r w:rsidRPr="002B11E3">
              <w:rPr>
                <w:rFonts w:ascii="Times New Roman" w:eastAsia="Times New Roman" w:hAnsi="Times New Roman" w:cs="Times New Roman"/>
                <w:color w:val="173B51"/>
                <w:sz w:val="32"/>
                <w:szCs w:val="32"/>
                <w:lang w:eastAsia="ru-RU"/>
              </w:rPr>
              <w:t>Все группы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11E3" w:rsidRPr="002B11E3" w:rsidRDefault="002B11E3" w:rsidP="002B11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32"/>
                <w:szCs w:val="32"/>
                <w:lang w:eastAsia="ru-RU"/>
              </w:rPr>
            </w:pPr>
          </w:p>
          <w:p w:rsidR="002B11E3" w:rsidRPr="002B11E3" w:rsidRDefault="002B11E3" w:rsidP="002B11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B51"/>
                <w:sz w:val="32"/>
                <w:szCs w:val="32"/>
                <w:lang w:eastAsia="ru-RU"/>
              </w:rPr>
            </w:pPr>
            <w:r w:rsidRPr="002B11E3">
              <w:rPr>
                <w:rFonts w:ascii="Times New Roman" w:eastAsia="Times New Roman" w:hAnsi="Times New Roman" w:cs="Times New Roman"/>
                <w:color w:val="173B51"/>
                <w:sz w:val="32"/>
                <w:szCs w:val="32"/>
                <w:lang w:eastAsia="ru-RU"/>
              </w:rPr>
              <w:t>Воспитатели</w:t>
            </w:r>
          </w:p>
        </w:tc>
      </w:tr>
    </w:tbl>
    <w:p w:rsidR="0037298E" w:rsidRPr="002B11E3" w:rsidRDefault="0037298E" w:rsidP="002B11E3">
      <w:pPr>
        <w:jc w:val="center"/>
        <w:rPr>
          <w:sz w:val="32"/>
          <w:szCs w:val="32"/>
        </w:rPr>
      </w:pPr>
    </w:p>
    <w:sectPr w:rsidR="0037298E" w:rsidRPr="002B11E3" w:rsidSect="0037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11E3"/>
    <w:rsid w:val="00165888"/>
    <w:rsid w:val="002B11E3"/>
    <w:rsid w:val="0037298E"/>
    <w:rsid w:val="0041498C"/>
    <w:rsid w:val="00742A2A"/>
    <w:rsid w:val="009818B2"/>
    <w:rsid w:val="00993EF3"/>
    <w:rsid w:val="00AA446E"/>
    <w:rsid w:val="00AA7848"/>
    <w:rsid w:val="00C47DFB"/>
    <w:rsid w:val="00CC202C"/>
    <w:rsid w:val="00D6409C"/>
    <w:rsid w:val="00E31D72"/>
    <w:rsid w:val="00E7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2B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2020-06-01T05:55:00Z</dcterms:created>
  <dcterms:modified xsi:type="dcterms:W3CDTF">2020-06-01T05:59:00Z</dcterms:modified>
</cp:coreProperties>
</file>