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34D7B" w14:textId="77777777" w:rsidR="00E7653B" w:rsidRPr="00E7653B" w:rsidRDefault="00E7653B" w:rsidP="00E7653B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7653B">
        <w:rPr>
          <w:rFonts w:ascii="Times New Roman" w:hAnsi="Times New Roman" w:cs="Times New Roman"/>
          <w:b/>
          <w:bCs/>
          <w:sz w:val="28"/>
          <w:szCs w:val="28"/>
        </w:rPr>
        <w:t>Консультация для родителей «Как говорить с детьми о профессиях?»</w:t>
      </w:r>
    </w:p>
    <w:p w14:paraId="6F32CF58" w14:textId="77777777" w:rsidR="00E7653B" w:rsidRPr="00E7653B" w:rsidRDefault="00E7653B" w:rsidP="00E7653B">
      <w:pPr>
        <w:jc w:val="both"/>
        <w:rPr>
          <w:rFonts w:ascii="Times New Roman" w:hAnsi="Times New Roman" w:cs="Times New Roman"/>
          <w:sz w:val="28"/>
          <w:szCs w:val="28"/>
        </w:rPr>
      </w:pPr>
      <w:r w:rsidRPr="00E7653B">
        <w:rPr>
          <w:rFonts w:ascii="Times New Roman" w:hAnsi="Times New Roman" w:cs="Times New Roman"/>
          <w:sz w:val="28"/>
          <w:szCs w:val="28"/>
        </w:rPr>
        <w:t>Почти все дети пяти-шести лет играют в профессии. Как правило, вдохновляют их примеры из жизни в лице полицейского, врача, парикмахера или летчика. Будучи еще совсем малышами, мальчики начинают воображать себя шахтерами, танкистами, хоккеистами или (чаще всего) космонавтами. Юные леди представляют себя моделями, балеринами, эстрадными певицами и парикмахерами. Но малыш растет, а его увлечения меняются не по дням, а по часам. Раз в несколько месяцев он заявляет себя в новой роли.</w:t>
      </w:r>
    </w:p>
    <w:p w14:paraId="08D5182A" w14:textId="77777777" w:rsidR="00E7653B" w:rsidRPr="00E7653B" w:rsidRDefault="00E7653B" w:rsidP="00E7653B">
      <w:pPr>
        <w:jc w:val="both"/>
        <w:rPr>
          <w:rFonts w:ascii="Times New Roman" w:hAnsi="Times New Roman" w:cs="Times New Roman"/>
          <w:sz w:val="28"/>
          <w:szCs w:val="28"/>
        </w:rPr>
      </w:pPr>
      <w:r w:rsidRPr="00E7653B">
        <w:rPr>
          <w:rFonts w:ascii="Times New Roman" w:hAnsi="Times New Roman" w:cs="Times New Roman"/>
          <w:sz w:val="28"/>
          <w:szCs w:val="28"/>
        </w:rPr>
        <w:t>Да и пока эта "профессия" носит обобщенный характер. И, тем не менее, ребенка с отрочества нужно постепенно готовить к осознанному выбору будущей профессии. Главная задача - не только заинтересовать ребенка той или иной профессией, но и представить деятельность человека, который в ней работает, в правильном свете. В этом нам помогут законы психологии.</w:t>
      </w:r>
    </w:p>
    <w:p w14:paraId="4A4E5CBF" w14:textId="77777777" w:rsidR="00E7653B" w:rsidRDefault="00E7653B" w:rsidP="00E7653B">
      <w:pPr>
        <w:jc w:val="both"/>
        <w:rPr>
          <w:rFonts w:ascii="Times New Roman" w:hAnsi="Times New Roman" w:cs="Times New Roman"/>
          <w:sz w:val="28"/>
          <w:szCs w:val="28"/>
        </w:rPr>
      </w:pPr>
      <w:r w:rsidRPr="00E7653B">
        <w:rPr>
          <w:rFonts w:ascii="Times New Roman" w:hAnsi="Times New Roman" w:cs="Times New Roman"/>
          <w:sz w:val="28"/>
          <w:szCs w:val="28"/>
        </w:rPr>
        <w:t>Практические советы о том, как рассказать чаду о той или иной профессии</w:t>
      </w:r>
    </w:p>
    <w:p w14:paraId="225A18D0" w14:textId="49F45C22" w:rsidR="00E7653B" w:rsidRPr="00E7653B" w:rsidRDefault="00E7653B" w:rsidP="00E7653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E7653B">
        <w:rPr>
          <w:rFonts w:ascii="Times New Roman" w:hAnsi="Times New Roman" w:cs="Times New Roman"/>
          <w:sz w:val="28"/>
          <w:szCs w:val="28"/>
        </w:rPr>
        <w:t>Мамы всякие нужны, мамы всякие важны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E7653B">
        <w:rPr>
          <w:rFonts w:ascii="Times New Roman" w:hAnsi="Times New Roman" w:cs="Times New Roman"/>
          <w:sz w:val="28"/>
          <w:szCs w:val="28"/>
        </w:rPr>
        <w:t>, - строчки из известного детского стихотворения Сергея Михалкова. Правда, мало кто из взрослых сегодня следует этому в жизни. И, тем не менее, ребенок должен осваивать новые специальности (а точнее, складывать свое представление о них) именно с этой позиции. В ваших рассказах о той или иной профессии не должно быть места субъективной оценке, негативных отзывов, не должно звучать мнение о том, что та или иная профессия сегодня не престижна. Согласитесь, что юристов, экономистов и журналистов сегодня хватает. Кому-то нужно заниматься строительством самолетов, воспитанием детей и хлебопечением, и другими обыденными (с первого взгляда) делами. Будьте честны и объективны, беседуя с малышом о профессиях. Малышу просто необходимо знать, чем занимаются люди разных профессий, какую пользу приносят они другим людям. В дальнейшем это поможет легче адаптироваться в социальной среде.</w:t>
      </w:r>
    </w:p>
    <w:p w14:paraId="660818B4" w14:textId="77777777" w:rsidR="00E7653B" w:rsidRPr="00E7653B" w:rsidRDefault="00E7653B" w:rsidP="00E7653B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7653B">
        <w:rPr>
          <w:rFonts w:ascii="Times New Roman" w:hAnsi="Times New Roman" w:cs="Times New Roman"/>
          <w:b/>
          <w:bCs/>
          <w:sz w:val="28"/>
          <w:szCs w:val="28"/>
        </w:rPr>
        <w:t>Рекомендации по беседам с детьми о профессиях</w:t>
      </w:r>
    </w:p>
    <w:p w14:paraId="408BB923" w14:textId="2E456623" w:rsidR="00E7653B" w:rsidRPr="00E7653B" w:rsidRDefault="00E7653B" w:rsidP="00E7653B">
      <w:pPr>
        <w:jc w:val="both"/>
        <w:rPr>
          <w:rFonts w:ascii="Times New Roman" w:hAnsi="Times New Roman" w:cs="Times New Roman"/>
          <w:sz w:val="28"/>
          <w:szCs w:val="28"/>
        </w:rPr>
      </w:pPr>
      <w:r w:rsidRPr="00E7653B">
        <w:rPr>
          <w:rFonts w:ascii="Times New Roman" w:hAnsi="Times New Roman" w:cs="Times New Roman"/>
          <w:sz w:val="28"/>
          <w:szCs w:val="28"/>
        </w:rPr>
        <w:t>Чтобы ваш рассказ возымел какой-либо эффект, расскажите малышу о том, что делают люди тех или иных профессий не только в доступной, но и в интересной форме. После вашего рассказа у малыша должно сложиться представление о том, в чем суть каждой профессии и чем она уникальна и полезна для общества. Важно, чтобы малыш не только запомнил факты, он должен получить свое личное эмоциональное понятие о той или иной деятельности человека. Ни в коем случае не отзывайтесь о представителе любой профессии неуважительно. Иначе вы добьетесь того, что ваш ребенок не будет уважать труд других людей, будет брезгливо смотреть в сторону людей рабочих специальностей и насмехаться над представителями непрестижных профессий. Этого нельзя допускать ни в коем случае.</w:t>
      </w:r>
      <w:r w:rsidR="004C451D">
        <w:rPr>
          <w:rFonts w:ascii="Times New Roman" w:hAnsi="Times New Roman" w:cs="Times New Roman"/>
          <w:sz w:val="28"/>
          <w:szCs w:val="28"/>
        </w:rPr>
        <w:t xml:space="preserve"> </w:t>
      </w:r>
      <w:r w:rsidRPr="00E7653B">
        <w:rPr>
          <w:rFonts w:ascii="Times New Roman" w:hAnsi="Times New Roman" w:cs="Times New Roman"/>
          <w:sz w:val="28"/>
          <w:szCs w:val="28"/>
        </w:rPr>
        <w:t xml:space="preserve">Чтобы </w:t>
      </w:r>
      <w:r w:rsidRPr="00E7653B">
        <w:rPr>
          <w:rFonts w:ascii="Times New Roman" w:hAnsi="Times New Roman" w:cs="Times New Roman"/>
          <w:sz w:val="28"/>
          <w:szCs w:val="28"/>
        </w:rPr>
        <w:lastRenderedPageBreak/>
        <w:t>вызвать живой интерес ребенка, соблюдайте одно простое правило: сначала понаблюдайте за некой деятельностью, а потом о ней расскажите. Не торопите события. Дождитесь, пока профессия заинтересует ребенка. Так, гуляя по улице, вы видите представителя какой-либо профессии. Ребенок, конечно, интересуется, спрашивает, кто это. А вы на ходу придумываете увлекательный рассказ и вводите ребенка в курс этой деятельности красиво и интересно, рассказывая о труде этого человека в ярких деталях, но ничего не приукрашивая.</w:t>
      </w:r>
    </w:p>
    <w:p w14:paraId="7A1B6E73" w14:textId="77777777" w:rsidR="00E7653B" w:rsidRPr="00E7653B" w:rsidRDefault="00E7653B" w:rsidP="00E7653B">
      <w:pPr>
        <w:jc w:val="both"/>
        <w:rPr>
          <w:rFonts w:ascii="Times New Roman" w:hAnsi="Times New Roman" w:cs="Times New Roman"/>
          <w:sz w:val="28"/>
          <w:szCs w:val="28"/>
        </w:rPr>
      </w:pPr>
      <w:r w:rsidRPr="00E7653B">
        <w:rPr>
          <w:rFonts w:ascii="Times New Roman" w:hAnsi="Times New Roman" w:cs="Times New Roman"/>
          <w:sz w:val="28"/>
          <w:szCs w:val="28"/>
        </w:rPr>
        <w:t>Хорошо знакомить малышей с профессиями в игровой форме, гуляя на улице и даже во время приема пищи.</w:t>
      </w:r>
    </w:p>
    <w:p w14:paraId="2045633F" w14:textId="77777777" w:rsidR="00E7653B" w:rsidRPr="00E7653B" w:rsidRDefault="00E7653B" w:rsidP="00E7653B">
      <w:pPr>
        <w:jc w:val="both"/>
        <w:rPr>
          <w:rFonts w:ascii="Times New Roman" w:hAnsi="Times New Roman" w:cs="Times New Roman"/>
          <w:sz w:val="28"/>
          <w:szCs w:val="28"/>
        </w:rPr>
      </w:pPr>
      <w:r w:rsidRPr="00E7653B">
        <w:rPr>
          <w:rFonts w:ascii="Times New Roman" w:hAnsi="Times New Roman" w:cs="Times New Roman"/>
          <w:sz w:val="28"/>
          <w:szCs w:val="28"/>
        </w:rPr>
        <w:t>Вы, действительно, впечатлите ребенка рассказом о труде пекаря, доярки или повара, пока ваш малыш будет с аппетитом кушать вкусное пирожное или булочку со стаканом молока.</w:t>
      </w:r>
    </w:p>
    <w:p w14:paraId="2DCF79C1" w14:textId="77777777" w:rsidR="00E7653B" w:rsidRPr="00E7653B" w:rsidRDefault="00E7653B" w:rsidP="00E7653B">
      <w:pPr>
        <w:jc w:val="both"/>
        <w:rPr>
          <w:rFonts w:ascii="Times New Roman" w:hAnsi="Times New Roman" w:cs="Times New Roman"/>
          <w:sz w:val="28"/>
          <w:szCs w:val="28"/>
        </w:rPr>
      </w:pPr>
      <w:r w:rsidRPr="00E7653B">
        <w:rPr>
          <w:rFonts w:ascii="Times New Roman" w:hAnsi="Times New Roman" w:cs="Times New Roman"/>
          <w:sz w:val="28"/>
          <w:szCs w:val="28"/>
        </w:rPr>
        <w:t>Когда ребенок подрастает, следите за тем, какие профессии вызывают у него не просто любопытство, а уже более глубокую заинтересованность. Расскажите подробнее о той профессии, которая привлекла его внимание, дайте несколько примеров из жизни. Детям постарше нужны более детальные и глубокие рассказы. Это могут быть передачи, книги, газеты и журналы по теме. Компьютер тоже здесь станет хорошим помощником.</w:t>
      </w:r>
    </w:p>
    <w:p w14:paraId="153EF231" w14:textId="0C4A19A7" w:rsidR="00E7653B" w:rsidRDefault="00E7653B" w:rsidP="00E7653B">
      <w:pPr>
        <w:jc w:val="both"/>
        <w:rPr>
          <w:rFonts w:ascii="Times New Roman" w:hAnsi="Times New Roman" w:cs="Times New Roman"/>
          <w:sz w:val="28"/>
          <w:szCs w:val="28"/>
        </w:rPr>
      </w:pPr>
      <w:r w:rsidRPr="00E7653B">
        <w:rPr>
          <w:rFonts w:ascii="Times New Roman" w:hAnsi="Times New Roman" w:cs="Times New Roman"/>
          <w:sz w:val="28"/>
          <w:szCs w:val="28"/>
        </w:rPr>
        <w:t>И помните о том, что не нужно преднамеренно настраивать ребенка на ту профессию, которая вам по душе. Ваша задача - ввести ребенка в мир профессий и ненавязчиво рассказать вам о пользе каждой, чтобы в будущем он смог сделать целенаправленный и осознанный выбор.</w:t>
      </w:r>
    </w:p>
    <w:p w14:paraId="11C6DB6F" w14:textId="14DCFAE8" w:rsidR="004C451D" w:rsidRDefault="004C451D" w:rsidP="00E7653B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7C9257FD" w14:textId="15469094" w:rsidR="004C451D" w:rsidRDefault="004C451D" w:rsidP="00E7653B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F25476B" w14:textId="77777777" w:rsidR="004C451D" w:rsidRPr="00E7653B" w:rsidRDefault="004C451D" w:rsidP="00E7653B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ADDEDB6" w14:textId="7CE8AEDB" w:rsidR="00E7653B" w:rsidRPr="00E7653B" w:rsidRDefault="00E7653B" w:rsidP="00E7653B">
      <w:pPr>
        <w:rPr>
          <w:rFonts w:ascii="Times New Roman" w:hAnsi="Times New Roman" w:cs="Times New Roman"/>
          <w:sz w:val="28"/>
          <w:szCs w:val="28"/>
        </w:rPr>
      </w:pPr>
    </w:p>
    <w:p w14:paraId="21D56087" w14:textId="409FD6DA" w:rsidR="00611216" w:rsidRPr="00E7653B" w:rsidRDefault="004C451D" w:rsidP="00E7653B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4F02528B" wp14:editId="715CB2F3">
            <wp:extent cx="5940425" cy="2114550"/>
            <wp:effectExtent l="0" t="0" r="3175" b="0"/>
            <wp:docPr id="2" name="Рисунок 2" descr="Как узнать, какая профессия мне подходит? Какой экзамен сдавать? : Афиша :  ПКПБ им. А. М. Горького : pgpb.r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ак узнать, какая профессия мне подходит? Какой экзамен сдавать? : Афиша :  ПКПБ им. А. М. Горького : pgpb.ru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1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11216" w:rsidRPr="00E7653B" w:rsidSect="004C451D">
      <w:pgSz w:w="11906" w:h="16838"/>
      <w:pgMar w:top="1134" w:right="850" w:bottom="1134" w:left="1701" w:header="708" w:footer="708" w:gutter="0"/>
      <w:pgBorders w:offsetFrom="page">
        <w:top w:val="balloons3Colors" w:sz="15" w:space="24" w:color="auto"/>
        <w:left w:val="balloons3Colors" w:sz="15" w:space="24" w:color="auto"/>
        <w:bottom w:val="balloons3Colors" w:sz="15" w:space="24" w:color="auto"/>
        <w:right w:val="balloons3Colors" w:sz="15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1243"/>
    <w:rsid w:val="004C451D"/>
    <w:rsid w:val="00611216"/>
    <w:rsid w:val="00E41243"/>
    <w:rsid w:val="00E76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60C5AA"/>
  <w15:chartTrackingRefBased/>
  <w15:docId w15:val="{1DF8E473-45E1-447A-B5A7-CCA8BC2EE2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621</Words>
  <Characters>3544</Characters>
  <Application>Microsoft Office Word</Application>
  <DocSecurity>0</DocSecurity>
  <Lines>29</Lines>
  <Paragraphs>8</Paragraphs>
  <ScaleCrop>false</ScaleCrop>
  <Company/>
  <LinksUpToDate>false</LinksUpToDate>
  <CharactersWithSpaces>4157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</dc:creator>
  <cp:keywords/>
  <dc:description/>
  <cp:lastModifiedBy>Win</cp:lastModifiedBy>
  <cp:revision>3</cp:revision>
  <dcterms:created xsi:type="dcterms:W3CDTF">2025-01-29T05:01:00Z</dcterms:created>
  <dcterms:modified xsi:type="dcterms:W3CDTF">2025-01-29T06:38:00Z</dcterms:modified>
</cp:coreProperties>
</file>