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FE" w:rsidRDefault="008C35FE" w:rsidP="008C35FE">
      <w:pPr>
        <w:jc w:val="center"/>
        <w:rPr>
          <w:b/>
          <w:szCs w:val="28"/>
        </w:rPr>
      </w:pPr>
      <w:r w:rsidRPr="007A4F57">
        <w:rPr>
          <w:b/>
          <w:szCs w:val="28"/>
        </w:rPr>
        <w:t xml:space="preserve">ПЛАН РАБОТЫ </w:t>
      </w:r>
    </w:p>
    <w:p w:rsidR="008C35FE" w:rsidRPr="007A4F57" w:rsidRDefault="008C35FE" w:rsidP="008C35FE">
      <w:pPr>
        <w:jc w:val="center"/>
        <w:rPr>
          <w:b/>
          <w:szCs w:val="28"/>
        </w:rPr>
      </w:pPr>
      <w:r w:rsidRPr="007A4F57">
        <w:rPr>
          <w:b/>
          <w:szCs w:val="28"/>
        </w:rPr>
        <w:t xml:space="preserve">муниципальной ресурсной площадки на базе </w:t>
      </w:r>
      <w:r>
        <w:rPr>
          <w:b/>
          <w:szCs w:val="28"/>
        </w:rPr>
        <w:t>М</w:t>
      </w:r>
      <w:r w:rsidRPr="007A4F57">
        <w:rPr>
          <w:b/>
          <w:szCs w:val="28"/>
        </w:rPr>
        <w:t xml:space="preserve">БДОУ </w:t>
      </w:r>
      <w:proofErr w:type="spellStart"/>
      <w:r w:rsidRPr="007A4F57">
        <w:rPr>
          <w:b/>
          <w:szCs w:val="28"/>
        </w:rPr>
        <w:t>г.Иркутска</w:t>
      </w:r>
      <w:proofErr w:type="spellEnd"/>
      <w:r w:rsidRPr="007A4F57">
        <w:rPr>
          <w:b/>
          <w:szCs w:val="28"/>
        </w:rPr>
        <w:t xml:space="preserve"> детского сада №8</w:t>
      </w:r>
    </w:p>
    <w:p w:rsidR="008C35FE" w:rsidRDefault="008C35FE" w:rsidP="008C35FE">
      <w:pPr>
        <w:jc w:val="center"/>
        <w:rPr>
          <w:b/>
          <w:szCs w:val="28"/>
        </w:rPr>
      </w:pPr>
      <w:r w:rsidRPr="007A4F57">
        <w:rPr>
          <w:b/>
          <w:szCs w:val="28"/>
        </w:rPr>
        <w:t xml:space="preserve">по </w:t>
      </w:r>
      <w:proofErr w:type="gramStart"/>
      <w:r w:rsidRPr="007A4F57">
        <w:rPr>
          <w:b/>
          <w:szCs w:val="28"/>
        </w:rPr>
        <w:t>теме  «</w:t>
      </w:r>
      <w:proofErr w:type="gramEnd"/>
      <w:r w:rsidRPr="007A4F57">
        <w:rPr>
          <w:b/>
          <w:szCs w:val="28"/>
        </w:rPr>
        <w:t xml:space="preserve">Модель реализации национально-культурного компонента образовательной программы дошкольного </w:t>
      </w:r>
    </w:p>
    <w:p w:rsidR="008C35FE" w:rsidRDefault="008C35FE" w:rsidP="008C35FE">
      <w:pPr>
        <w:jc w:val="center"/>
        <w:rPr>
          <w:b/>
          <w:szCs w:val="28"/>
        </w:rPr>
      </w:pPr>
      <w:proofErr w:type="gramStart"/>
      <w:r w:rsidRPr="007A4F57">
        <w:rPr>
          <w:b/>
          <w:szCs w:val="28"/>
        </w:rPr>
        <w:t>образования»</w:t>
      </w:r>
      <w:r>
        <w:rPr>
          <w:b/>
          <w:szCs w:val="28"/>
        </w:rPr>
        <w:t xml:space="preserve">  на</w:t>
      </w:r>
      <w:proofErr w:type="gramEnd"/>
      <w:r>
        <w:rPr>
          <w:b/>
          <w:szCs w:val="28"/>
        </w:rPr>
        <w:t xml:space="preserve"> 2019-2020 </w:t>
      </w:r>
      <w:proofErr w:type="spellStart"/>
      <w:r>
        <w:rPr>
          <w:b/>
          <w:szCs w:val="28"/>
        </w:rPr>
        <w:t>уч.г</w:t>
      </w:r>
      <w:proofErr w:type="spellEnd"/>
      <w:r>
        <w:rPr>
          <w:b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999"/>
        <w:gridCol w:w="1984"/>
        <w:gridCol w:w="1701"/>
        <w:gridCol w:w="1701"/>
        <w:gridCol w:w="3503"/>
        <w:gridCol w:w="2103"/>
      </w:tblGrid>
      <w:tr w:rsidR="008C35FE" w:rsidRPr="00073BF7" w:rsidTr="001B614A">
        <w:tc>
          <w:tcPr>
            <w:tcW w:w="795" w:type="dxa"/>
            <w:shd w:val="clear" w:color="auto" w:fill="auto"/>
          </w:tcPr>
          <w:p w:rsidR="008C35FE" w:rsidRPr="007C2FC8" w:rsidRDefault="008C35FE" w:rsidP="001B614A">
            <w:pPr>
              <w:jc w:val="center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№</w:t>
            </w:r>
          </w:p>
        </w:tc>
        <w:tc>
          <w:tcPr>
            <w:tcW w:w="2999" w:type="dxa"/>
            <w:shd w:val="clear" w:color="auto" w:fill="auto"/>
          </w:tcPr>
          <w:p w:rsidR="008C35FE" w:rsidRPr="007C2FC8" w:rsidRDefault="008C35FE" w:rsidP="001B614A">
            <w:pPr>
              <w:jc w:val="center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Наименование проводим</w:t>
            </w:r>
            <w:r w:rsidRPr="007C2FC8">
              <w:rPr>
                <w:sz w:val="24"/>
                <w:szCs w:val="24"/>
              </w:rPr>
              <w:t>о</w:t>
            </w:r>
            <w:r w:rsidRPr="007C2FC8">
              <w:rPr>
                <w:sz w:val="24"/>
                <w:szCs w:val="24"/>
              </w:rPr>
              <w:t>го мероприятия</w:t>
            </w:r>
          </w:p>
        </w:tc>
        <w:tc>
          <w:tcPr>
            <w:tcW w:w="1984" w:type="dxa"/>
            <w:shd w:val="clear" w:color="auto" w:fill="auto"/>
          </w:tcPr>
          <w:p w:rsidR="008C35FE" w:rsidRPr="007C2FC8" w:rsidRDefault="008C35FE" w:rsidP="001B614A">
            <w:pPr>
              <w:jc w:val="center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Форма распр</w:t>
            </w:r>
            <w:r w:rsidRPr="007C2FC8">
              <w:rPr>
                <w:sz w:val="24"/>
                <w:szCs w:val="24"/>
              </w:rPr>
              <w:t>о</w:t>
            </w:r>
            <w:r w:rsidRPr="007C2FC8">
              <w:rPr>
                <w:sz w:val="24"/>
                <w:szCs w:val="24"/>
              </w:rPr>
              <w:t>странения опыта</w:t>
            </w:r>
          </w:p>
        </w:tc>
        <w:tc>
          <w:tcPr>
            <w:tcW w:w="1701" w:type="dxa"/>
            <w:shd w:val="clear" w:color="auto" w:fill="auto"/>
          </w:tcPr>
          <w:p w:rsidR="008C35FE" w:rsidRPr="007C2FC8" w:rsidRDefault="008C35FE" w:rsidP="001B614A">
            <w:pPr>
              <w:jc w:val="center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:rsidR="008C35FE" w:rsidRPr="007C2FC8" w:rsidRDefault="008C35FE" w:rsidP="001B614A">
            <w:pPr>
              <w:jc w:val="center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3503" w:type="dxa"/>
            <w:shd w:val="clear" w:color="auto" w:fill="auto"/>
          </w:tcPr>
          <w:p w:rsidR="008C35FE" w:rsidRPr="007C2FC8" w:rsidRDefault="008C35FE" w:rsidP="001B614A">
            <w:pPr>
              <w:jc w:val="center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 xml:space="preserve">Предполагаемый </w:t>
            </w:r>
          </w:p>
          <w:p w:rsidR="008C35FE" w:rsidRPr="007C2FC8" w:rsidRDefault="008C35FE" w:rsidP="001B614A">
            <w:pPr>
              <w:jc w:val="center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продукт</w:t>
            </w:r>
          </w:p>
        </w:tc>
        <w:tc>
          <w:tcPr>
            <w:tcW w:w="2103" w:type="dxa"/>
            <w:shd w:val="clear" w:color="auto" w:fill="auto"/>
          </w:tcPr>
          <w:p w:rsidR="008C35FE" w:rsidRPr="007C2FC8" w:rsidRDefault="008C35FE" w:rsidP="001B614A">
            <w:pPr>
              <w:jc w:val="center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Ответственные</w:t>
            </w:r>
          </w:p>
          <w:p w:rsidR="008C35FE" w:rsidRPr="007C2FC8" w:rsidRDefault="008C35FE" w:rsidP="001B614A">
            <w:pPr>
              <w:jc w:val="center"/>
              <w:rPr>
                <w:sz w:val="24"/>
                <w:szCs w:val="24"/>
              </w:rPr>
            </w:pPr>
          </w:p>
        </w:tc>
      </w:tr>
      <w:tr w:rsidR="008C35FE" w:rsidRPr="00073BF7" w:rsidTr="001B614A">
        <w:tc>
          <w:tcPr>
            <w:tcW w:w="795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Создание в ДОУ условий реализации адаптацио</w:t>
            </w:r>
            <w:r w:rsidRPr="007C2FC8">
              <w:rPr>
                <w:sz w:val="24"/>
                <w:szCs w:val="24"/>
              </w:rPr>
              <w:t>н</w:t>
            </w:r>
            <w:r w:rsidRPr="007C2FC8">
              <w:rPr>
                <w:sz w:val="24"/>
                <w:szCs w:val="24"/>
              </w:rPr>
              <w:t>ной программы поликул</w:t>
            </w:r>
            <w:r w:rsidRPr="007C2FC8">
              <w:rPr>
                <w:sz w:val="24"/>
                <w:szCs w:val="24"/>
              </w:rPr>
              <w:t>ь</w:t>
            </w:r>
            <w:r w:rsidRPr="007C2FC8">
              <w:rPr>
                <w:sz w:val="24"/>
                <w:szCs w:val="24"/>
              </w:rPr>
              <w:t>турного воспитания детей «Давай дружить: два народа – две культуры»</w:t>
            </w:r>
          </w:p>
        </w:tc>
        <w:tc>
          <w:tcPr>
            <w:tcW w:w="1984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Методический диалог</w:t>
            </w:r>
          </w:p>
        </w:tc>
        <w:tc>
          <w:tcPr>
            <w:tcW w:w="1701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Ноябрь 2019г.</w:t>
            </w:r>
          </w:p>
        </w:tc>
        <w:tc>
          <w:tcPr>
            <w:tcW w:w="1701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3503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Повышение профессиональной компетентности педагогов в области моделирования пра</w:t>
            </w:r>
            <w:r w:rsidRPr="007C2FC8">
              <w:rPr>
                <w:sz w:val="24"/>
                <w:szCs w:val="24"/>
              </w:rPr>
              <w:t>к</w:t>
            </w:r>
            <w:r w:rsidRPr="007C2FC8">
              <w:rPr>
                <w:sz w:val="24"/>
                <w:szCs w:val="24"/>
              </w:rPr>
              <w:t>тик поликультурного образов</w:t>
            </w:r>
            <w:r w:rsidRPr="007C2FC8">
              <w:rPr>
                <w:sz w:val="24"/>
                <w:szCs w:val="24"/>
              </w:rPr>
              <w:t>а</w:t>
            </w:r>
            <w:r w:rsidRPr="007C2FC8">
              <w:rPr>
                <w:sz w:val="24"/>
                <w:szCs w:val="24"/>
              </w:rPr>
              <w:t>ния в ДОУ</w:t>
            </w:r>
          </w:p>
        </w:tc>
        <w:tc>
          <w:tcPr>
            <w:tcW w:w="2103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 xml:space="preserve">Зам. зав. </w:t>
            </w:r>
          </w:p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Казанская С.В.</w:t>
            </w:r>
          </w:p>
        </w:tc>
      </w:tr>
      <w:tr w:rsidR="008C35FE" w:rsidRPr="00073BF7" w:rsidTr="001B614A">
        <w:tc>
          <w:tcPr>
            <w:tcW w:w="795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Игровые культурные практики как средство ознакомления дошкольн</w:t>
            </w:r>
            <w:r w:rsidRPr="007C2FC8">
              <w:rPr>
                <w:sz w:val="24"/>
                <w:szCs w:val="24"/>
              </w:rPr>
              <w:t>и</w:t>
            </w:r>
            <w:r w:rsidRPr="007C2FC8">
              <w:rPr>
                <w:sz w:val="24"/>
                <w:szCs w:val="24"/>
              </w:rPr>
              <w:t>ков с традиционной кул</w:t>
            </w:r>
            <w:r w:rsidRPr="007C2FC8">
              <w:rPr>
                <w:sz w:val="24"/>
                <w:szCs w:val="24"/>
              </w:rPr>
              <w:t>ь</w:t>
            </w:r>
            <w:r w:rsidRPr="007C2FC8">
              <w:rPr>
                <w:sz w:val="24"/>
                <w:szCs w:val="24"/>
              </w:rPr>
              <w:t>турой народов Прибайк</w:t>
            </w:r>
            <w:r w:rsidRPr="007C2FC8">
              <w:rPr>
                <w:sz w:val="24"/>
                <w:szCs w:val="24"/>
              </w:rPr>
              <w:t>а</w:t>
            </w:r>
            <w:r w:rsidRPr="007C2FC8">
              <w:rPr>
                <w:sz w:val="24"/>
                <w:szCs w:val="24"/>
              </w:rPr>
              <w:t>лья</w:t>
            </w:r>
          </w:p>
        </w:tc>
        <w:tc>
          <w:tcPr>
            <w:tcW w:w="1984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Февраль 2020г.</w:t>
            </w:r>
          </w:p>
        </w:tc>
        <w:tc>
          <w:tcPr>
            <w:tcW w:w="1701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3503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Публикация статьи по резул</w:t>
            </w:r>
            <w:r w:rsidRPr="007C2FC8">
              <w:rPr>
                <w:sz w:val="24"/>
                <w:szCs w:val="24"/>
              </w:rPr>
              <w:t>ь</w:t>
            </w:r>
            <w:r w:rsidRPr="007C2FC8">
              <w:rPr>
                <w:sz w:val="24"/>
                <w:szCs w:val="24"/>
              </w:rPr>
              <w:t>татам оценки профессионал</w:t>
            </w:r>
            <w:r w:rsidRPr="007C2FC8">
              <w:rPr>
                <w:sz w:val="24"/>
                <w:szCs w:val="24"/>
              </w:rPr>
              <w:t>ь</w:t>
            </w:r>
            <w:r w:rsidRPr="007C2FC8">
              <w:rPr>
                <w:sz w:val="24"/>
                <w:szCs w:val="24"/>
              </w:rPr>
              <w:t xml:space="preserve">ных умений педагогического планирования </w:t>
            </w:r>
          </w:p>
        </w:tc>
        <w:tc>
          <w:tcPr>
            <w:tcW w:w="2103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 xml:space="preserve">Зам. зав. </w:t>
            </w:r>
          </w:p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Казанская С.В.</w:t>
            </w:r>
          </w:p>
        </w:tc>
      </w:tr>
      <w:tr w:rsidR="008C35FE" w:rsidRPr="00073BF7" w:rsidTr="001B614A">
        <w:tc>
          <w:tcPr>
            <w:tcW w:w="795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Педагогическое проект</w:t>
            </w:r>
            <w:r w:rsidRPr="007C2FC8">
              <w:rPr>
                <w:sz w:val="24"/>
                <w:szCs w:val="24"/>
              </w:rPr>
              <w:t>и</w:t>
            </w:r>
            <w:r w:rsidRPr="007C2FC8">
              <w:rPr>
                <w:sz w:val="24"/>
                <w:szCs w:val="24"/>
              </w:rPr>
              <w:t>рование культурных пра</w:t>
            </w:r>
            <w:r w:rsidRPr="007C2FC8">
              <w:rPr>
                <w:sz w:val="24"/>
                <w:szCs w:val="24"/>
              </w:rPr>
              <w:t>к</w:t>
            </w:r>
            <w:r w:rsidRPr="007C2FC8">
              <w:rPr>
                <w:sz w:val="24"/>
                <w:szCs w:val="24"/>
              </w:rPr>
              <w:t>тик по ознакомлению д</w:t>
            </w:r>
            <w:r w:rsidRPr="007C2FC8">
              <w:rPr>
                <w:sz w:val="24"/>
                <w:szCs w:val="24"/>
              </w:rPr>
              <w:t>е</w:t>
            </w:r>
            <w:r w:rsidRPr="007C2FC8">
              <w:rPr>
                <w:sz w:val="24"/>
                <w:szCs w:val="24"/>
              </w:rPr>
              <w:t xml:space="preserve">тей дошкольного возраста с народным костюмом </w:t>
            </w:r>
          </w:p>
        </w:tc>
        <w:tc>
          <w:tcPr>
            <w:tcW w:w="1984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1701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Апрель 20</w:t>
            </w:r>
            <w:r>
              <w:rPr>
                <w:sz w:val="24"/>
                <w:szCs w:val="24"/>
              </w:rPr>
              <w:t>20</w:t>
            </w:r>
            <w:r w:rsidRPr="007C2FC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3503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Повышение профессиональной компетентности педагогов в области моделирования пра</w:t>
            </w:r>
            <w:r w:rsidRPr="007C2FC8">
              <w:rPr>
                <w:sz w:val="24"/>
                <w:szCs w:val="24"/>
              </w:rPr>
              <w:t>к</w:t>
            </w:r>
            <w:r w:rsidRPr="007C2FC8">
              <w:rPr>
                <w:sz w:val="24"/>
                <w:szCs w:val="24"/>
              </w:rPr>
              <w:t>тик поликультурного образов</w:t>
            </w:r>
            <w:r w:rsidRPr="007C2FC8">
              <w:rPr>
                <w:sz w:val="24"/>
                <w:szCs w:val="24"/>
              </w:rPr>
              <w:t>а</w:t>
            </w:r>
            <w:r w:rsidRPr="007C2FC8">
              <w:rPr>
                <w:sz w:val="24"/>
                <w:szCs w:val="24"/>
              </w:rPr>
              <w:t>ния в ДОУ</w:t>
            </w:r>
          </w:p>
        </w:tc>
        <w:tc>
          <w:tcPr>
            <w:tcW w:w="2103" w:type="dxa"/>
            <w:shd w:val="clear" w:color="auto" w:fill="auto"/>
          </w:tcPr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 xml:space="preserve">Зам. зав. </w:t>
            </w:r>
          </w:p>
          <w:p w:rsidR="008C35FE" w:rsidRPr="007C2FC8" w:rsidRDefault="008C35FE" w:rsidP="001B614A">
            <w:pPr>
              <w:jc w:val="both"/>
              <w:rPr>
                <w:sz w:val="24"/>
                <w:szCs w:val="24"/>
              </w:rPr>
            </w:pPr>
            <w:r w:rsidRPr="007C2FC8">
              <w:rPr>
                <w:sz w:val="24"/>
                <w:szCs w:val="24"/>
              </w:rPr>
              <w:t>Казанская С.В.</w:t>
            </w:r>
          </w:p>
        </w:tc>
      </w:tr>
    </w:tbl>
    <w:p w:rsidR="008C35FE" w:rsidRDefault="008C35FE" w:rsidP="008C35FE">
      <w:pPr>
        <w:jc w:val="both"/>
        <w:rPr>
          <w:sz w:val="24"/>
          <w:szCs w:val="24"/>
        </w:rPr>
      </w:pPr>
    </w:p>
    <w:p w:rsidR="008C35FE" w:rsidRDefault="008C35FE" w:rsidP="008C35FE">
      <w:pPr>
        <w:rPr>
          <w:sz w:val="24"/>
          <w:szCs w:val="24"/>
        </w:rPr>
      </w:pPr>
      <w:bookmarkStart w:id="0" w:name="_GoBack"/>
      <w:bookmarkEnd w:id="0"/>
    </w:p>
    <w:p w:rsidR="005C3CAE" w:rsidRDefault="005C3CAE"/>
    <w:sectPr w:rsidR="005C3CAE" w:rsidSect="008C35F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FE"/>
    <w:rsid w:val="005C3CAE"/>
    <w:rsid w:val="008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1FCEC-E92F-4F05-B7CD-1FDBCCA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2020-11-20T03:54:00Z</dcterms:created>
  <dcterms:modified xsi:type="dcterms:W3CDTF">2020-11-20T03:55:00Z</dcterms:modified>
</cp:coreProperties>
</file>