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EC4" w:rsidRDefault="00C16EC4" w:rsidP="00C16EC4">
      <w:pPr>
        <w:shd w:val="clear" w:color="auto" w:fill="FFFFFF"/>
        <w:spacing w:after="0" w:line="240" w:lineRule="auto"/>
        <w:outlineLvl w:val="2"/>
        <w:rPr>
          <w:rFonts w:ascii="Neucha" w:eastAsia="Times New Roman" w:hAnsi="Neucha" w:cs="Times New Roman"/>
          <w:b/>
          <w:bCs/>
          <w:color w:val="CC0000"/>
          <w:sz w:val="36"/>
          <w:szCs w:val="36"/>
          <w:lang w:eastAsia="ru-RU"/>
        </w:rPr>
      </w:pPr>
      <w:r>
        <w:rPr>
          <w:rFonts w:ascii="Neucha" w:eastAsia="Times New Roman" w:hAnsi="Neucha" w:cs="Times New Roman"/>
          <w:b/>
          <w:bCs/>
          <w:color w:val="CC0000"/>
          <w:sz w:val="36"/>
          <w:szCs w:val="36"/>
          <w:lang w:eastAsia="ru-RU"/>
        </w:rPr>
        <w:t>Вирус цифрового слабоумия (родителям на заметку)</w:t>
      </w:r>
    </w:p>
    <w:p w:rsidR="00C16EC4" w:rsidRDefault="00C16EC4" w:rsidP="00C16EC4">
      <w:pPr>
        <w:shd w:val="clear" w:color="auto" w:fill="FFFFFF"/>
        <w:spacing w:after="0" w:line="240" w:lineRule="auto"/>
        <w:outlineLvl w:val="2"/>
        <w:rPr>
          <w:rFonts w:ascii="Neucha" w:eastAsia="Times New Roman" w:hAnsi="Neucha" w:cs="Times New Roman"/>
          <w:b/>
          <w:bCs/>
          <w:color w:val="CC0000"/>
          <w:sz w:val="36"/>
          <w:szCs w:val="36"/>
          <w:lang w:eastAsia="ru-RU"/>
        </w:rPr>
      </w:pPr>
    </w:p>
    <w:p w:rsidR="00C16EC4" w:rsidRDefault="00C16EC4" w:rsidP="00C16EC4">
      <w:pPr>
        <w:shd w:val="clear" w:color="auto" w:fill="FFFFFF"/>
        <w:spacing w:after="0" w:line="240" w:lineRule="auto"/>
        <w:outlineLvl w:val="2"/>
        <w:rPr>
          <w:rFonts w:ascii="Neucha" w:eastAsia="Times New Roman" w:hAnsi="Neucha" w:cs="Times New Roman"/>
          <w:b/>
          <w:bCs/>
          <w:color w:val="CC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149DA5" wp14:editId="483FD6CE">
            <wp:extent cx="5286375" cy="34724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533" t="31072" r="42758" b="30730"/>
                    <a:stretch/>
                  </pic:blipFill>
                  <pic:spPr bwMode="auto">
                    <a:xfrm>
                      <a:off x="0" y="0"/>
                      <a:ext cx="5294511" cy="347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EC4" w:rsidRDefault="00C16EC4" w:rsidP="00C16EC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</w:p>
    <w:p w:rsidR="00C16EC4" w:rsidRDefault="00C16EC4" w:rsidP="00C16EC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4600"/>
          <w:lang w:eastAsia="ru-RU"/>
        </w:rPr>
      </w:pPr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Сегодня весь мир помешался на гаджетах: смартфонах, планшетах и прочей цифровой технике. Вместе с ними в мир проникает вирус цифрового слабоумия. И это не шутка, это диагноз. Специалисты заметили, что с каждым годом все больше детей — представителей цифрового поколения страдают расстройством внимания, потерей памяти, низким уровнем самоконтроля, когнитивными нарушениями, подавленностью и депрессией. Исследования показывают, что в мозгу представителей цифрового поколения наблюдаются изменения, похожие на те, что появляются после черепно-мозговой травмы или на ранней стадии деменции — слабоумия, которое обычно развивается в старческом возрасте. В это сложно поверить, но среднестатистический семилетний европеец уже провел у экранов больше года своей жизни (по 24 часа в сутки), а 18-летний — больше четырех лет! Хотите сказать, что сейчас совсем другие дети?</w:t>
      </w:r>
    </w:p>
    <w:p w:rsidR="00C16EC4" w:rsidRDefault="00C16EC4" w:rsidP="00C16EC4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664600"/>
          <w:lang w:eastAsia="ru-RU"/>
        </w:rPr>
      </w:pPr>
    </w:p>
    <w:p w:rsidR="00C16EC4" w:rsidRDefault="00C16EC4" w:rsidP="00C16EC4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664600"/>
          <w:lang w:eastAsia="ru-RU"/>
        </w:rPr>
      </w:pPr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    Да, дети другие, но мозг у них такой же, что был у человека тысячу лет назад, — 100 миллиардов нейронов, каждый из которых связан с десятью тысячами себе подобных. Мозг нужно развивать и кормить. Все наши мысли, действия, решения сложных задач и глубокие размышления оставляют след в нашем мозгу. «Ничто не может заменить того, что дети получают от собственного, свободного и независимого мышления, когда они исследуют физический мир и сталкиваются с чем-то новым», — утверждает британский профессор психологии Таня Бирон. Вы будете шокированы, но с 1970 года радиус активности детей (пространства вокруг дома, в котором дети свободно исследуют окружающий мир) сократился на 90%! Мир сжался до экрана смартфона. Дети забыли и, что еще хуже, просто не знают, каково это — бегать под дождем, пускать кораблики, лазать по деревьям или просто болтать друг с другом. Они часами сидят, уткнувшись в свой смартфон. А ведь им необходимо развивать свои мышцы, знать о рисках, которые приготовил для них мир, и просто взаимодействовать со своими друзьями. «Удивительно, как быстро сформировался совершенно новый тип среды, где вкус, обоняние и осязание не стимулируются, где большую часть времени мы сидим у экранов, а не гуляем на </w:t>
      </w:r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lastRenderedPageBreak/>
        <w:t xml:space="preserve">свежем воздухе и не проводим время в разговорах лицом к лицу», — говорит Сьюзен </w:t>
      </w:r>
      <w:proofErr w:type="spell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Гринфилд</w:t>
      </w:r>
      <w:proofErr w:type="spell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. Нам определенно есть о чём волноваться. Мозг формируется, когда есть внешние стимулы и чем больше их будет — тем лучше для мозга. Поэтому очень важно, чтобы дети исследовали мир физически, но не виртуально. Это нужно растущему мозгу, как и тысячу лет назад. Также ребенку нужен здоровый и полноценный сон. Но современные дети не способны выйти из Интернета и оторваться от компьютерных игр. Это сильно сокращает длительность их сна и ведет к нарушениям. Какое может быть развитие, когда ты уставший и у тебя болит голова, а школьные задания никак не лезут в голову?! </w:t>
      </w:r>
    </w:p>
    <w:p w:rsidR="00C16EC4" w:rsidRDefault="00C16EC4" w:rsidP="00C16EC4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660000"/>
          <w:lang w:eastAsia="ru-RU"/>
        </w:rPr>
      </w:pPr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 Вы спросите, как же цифровые технологии могут изменить мозг ребенка? Во-первых, количество внешних стимулов ограничивается из-за однообразного времяпровождения в Интернете. Ребенок не получает необходимого ему опыта, чтобы развить достаточно важные участки мозга, которые отвечают за сопереживание, самоконтроль, принятие решений… </w:t>
      </w:r>
      <w:proofErr w:type="gram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А</w:t>
      </w:r>
      <w:proofErr w:type="gram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 то, что не работает, отмирает. Ведь у человека, который перестал ходить, атрофируются ноги? Дети не привыкли запоминать информацию — им проще найти ее в поисковых системах. Вот тебе и проблемы с памятью. Они ее совершенно не тренируют. Думаете, что дети стали намного умнее благодаря Интернету? А знаете ли вы, что нынешние одиннадцатилетние выполняют задания на таком уровне, который демонстрировали восьми- или девятилетние дети 30 лет назад. Исследователи отмечают, что одной из основных причин этого является жизнь в виртуальном мире. «Я опасаюсь, что цифровые технологии </w:t>
      </w:r>
      <w:proofErr w:type="spell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инфантилизируют</w:t>
      </w:r>
      <w:proofErr w:type="spell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 мозг, превращая его в подобие мозга маленьких детей, которых привлекают жужжащие звуки и яркий свет, которые не могут концентрировать внимание и живут настоящим моментом», — говорит Сьюзен </w:t>
      </w:r>
      <w:proofErr w:type="spell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Гринфилд</w:t>
      </w:r>
      <w:proofErr w:type="spell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.</w:t>
      </w:r>
    </w:p>
    <w:p w:rsidR="00C16EC4" w:rsidRDefault="00C16EC4" w:rsidP="00C16EC4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664600"/>
          <w:lang w:eastAsia="ru-RU"/>
        </w:rPr>
      </w:pP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center"/>
        <w:rPr>
          <w:rFonts w:ascii="Arial" w:eastAsia="Times New Roman" w:hAnsi="Arial" w:cs="Arial"/>
          <w:color w:val="664600"/>
          <w:lang w:eastAsia="ru-RU"/>
        </w:rPr>
      </w:pP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Arial" w:eastAsia="Times New Roman" w:hAnsi="Arial" w:cs="Arial"/>
          <w:color w:val="6646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5C28FC" wp14:editId="1F02BA29">
            <wp:extent cx="3264165" cy="1609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533" t="45609" r="63762" b="44129"/>
                    <a:stretch/>
                  </pic:blipFill>
                  <pic:spPr bwMode="auto">
                    <a:xfrm>
                      <a:off x="0" y="0"/>
                      <a:ext cx="3280968" cy="161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Arial" w:eastAsia="Times New Roman" w:hAnsi="Arial" w:cs="Arial"/>
          <w:color w:val="664600"/>
          <w:lang w:eastAsia="ru-RU"/>
        </w:rPr>
      </w:pP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Arial" w:eastAsia="Times New Roman" w:hAnsi="Arial" w:cs="Arial"/>
          <w:color w:val="664600"/>
          <w:lang w:eastAsia="ru-RU"/>
        </w:rPr>
      </w:pPr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 Но вы еще можете спасти своих детей! Достаточно просто ограничить время пользования всевозможными гаджетами. Стив Джобс, гуру цифровой индустрии, именно так и делал. Его дети не пользовались </w:t>
      </w:r>
      <w:proofErr w:type="spell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айпадом</w:t>
      </w:r>
      <w:proofErr w:type="spell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 вообще, а другие гаджеты им запрещалось использовать по ночам и в выходные дни. Крис Андерсон, главный редактор американского журнала «</w:t>
      </w:r>
      <w:proofErr w:type="spell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Wired</w:t>
      </w:r>
      <w:proofErr w:type="spell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», один из основателей 3D </w:t>
      </w:r>
      <w:proofErr w:type="spell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Robotics</w:t>
      </w:r>
      <w:proofErr w:type="spell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, также ограничивает своих детей в использовании гаджетов. Правило Андерсона — никаких экранов и гаджетов в спальне! «Я, как никто другой, вижу опасность в чрезмерном увлечении Интернетом. Я сам столкнулся с этой проблемой и не хочу, чтобы эти же проблемы были у моих детей». Сыновья создателя сервисов </w:t>
      </w:r>
      <w:proofErr w:type="spell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Blogger</w:t>
      </w:r>
      <w:proofErr w:type="spell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 и </w:t>
      </w:r>
      <w:proofErr w:type="spell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Twitter</w:t>
      </w:r>
      <w:proofErr w:type="spell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 могут пользоваться своими планшетами и смартфонами не больше 1 часа в день, а директор </w:t>
      </w:r>
      <w:proofErr w:type="spell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OutCast</w:t>
      </w:r>
      <w:proofErr w:type="spell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Agency</w:t>
      </w:r>
      <w:proofErr w:type="spellEnd"/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t>, ограничивает использование гаджетов в доме 30 минутами в день. Его младшие дети совсем не имеют гаджетов. Вот вам и ответ на вопрос «что нужно делать?». Позаботься о подрастающем поколении. Подумай, какое будущее их ждет через 10-</w:t>
      </w:r>
      <w:r>
        <w:rPr>
          <w:rFonts w:ascii="Arial" w:eastAsia="Times New Roman" w:hAnsi="Arial" w:cs="Arial"/>
          <w:color w:val="660000"/>
          <w:sz w:val="24"/>
          <w:szCs w:val="24"/>
          <w:lang w:eastAsia="ru-RU"/>
        </w:rPr>
        <w:lastRenderedPageBreak/>
        <w:t>20 лет, если они сегодня проводят полдня перед экранами своим суперсовременных гаджетов</w:t>
      </w:r>
      <w:r>
        <w:rPr>
          <w:rFonts w:ascii="Arial" w:eastAsia="Times New Roman" w:hAnsi="Arial" w:cs="Arial"/>
          <w:color w:val="073763"/>
          <w:sz w:val="24"/>
          <w:szCs w:val="24"/>
          <w:lang w:eastAsia="ru-RU"/>
        </w:rPr>
        <w:t>. </w:t>
      </w:r>
      <w:r>
        <w:rPr>
          <w:rFonts w:ascii="Arial" w:eastAsia="Times New Roman" w:hAnsi="Arial" w:cs="Arial"/>
          <w:color w:val="333333"/>
          <w:lang w:eastAsia="ru-RU"/>
        </w:rPr>
        <w:t> </w:t>
      </w:r>
    </w:p>
    <w:p w:rsidR="00C16EC4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Arial" w:eastAsia="Times New Roman" w:hAnsi="Arial" w:cs="Arial"/>
          <w:color w:val="333333"/>
          <w:lang w:eastAsia="ru-RU"/>
        </w:rPr>
      </w:pPr>
    </w:p>
    <w:p w:rsidR="00C16EC4" w:rsidRDefault="00C16EC4" w:rsidP="00C16EC4">
      <w:pPr>
        <w:shd w:val="clear" w:color="auto" w:fill="FFFFFF"/>
        <w:spacing w:after="0" w:line="240" w:lineRule="auto"/>
        <w:ind w:firstLine="1695"/>
        <w:rPr>
          <w:rFonts w:ascii="Trebuchet MS" w:eastAsia="Times New Roman" w:hAnsi="Trebuchet MS" w:cs="Times New Roman"/>
          <w:color w:val="664600"/>
          <w:lang w:eastAsia="ru-RU"/>
        </w:rPr>
      </w:pPr>
    </w:p>
    <w:p w:rsidR="00C16EC4" w:rsidRPr="00791642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Arial" w:eastAsia="Times New Roman" w:hAnsi="Arial" w:cs="Arial"/>
          <w:color w:val="833C0B" w:themeColor="accent2" w:themeShade="80"/>
          <w:lang w:eastAsia="ru-RU"/>
        </w:rPr>
      </w:pPr>
    </w:p>
    <w:p w:rsidR="00C16EC4" w:rsidRPr="00791642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833C0B" w:themeColor="accent2" w:themeShade="80"/>
          <w:lang w:eastAsia="ru-RU"/>
        </w:rPr>
      </w:pPr>
      <w:r w:rsidRPr="00791642">
        <w:rPr>
          <w:rFonts w:ascii="Arial" w:eastAsia="Times New Roman" w:hAnsi="Arial" w:cs="Arial"/>
          <w:color w:val="833C0B" w:themeColor="accent2" w:themeShade="80"/>
          <w:sz w:val="24"/>
          <w:szCs w:val="24"/>
          <w:lang w:eastAsia="ru-RU"/>
        </w:rPr>
        <w:t>Забери у дитя телефон,</w:t>
      </w:r>
      <w:bookmarkStart w:id="0" w:name="_GoBack"/>
      <w:bookmarkEnd w:id="0"/>
    </w:p>
    <w:p w:rsidR="00C16EC4" w:rsidRPr="00791642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833C0B" w:themeColor="accent2" w:themeShade="80"/>
          <w:lang w:eastAsia="ru-RU"/>
        </w:rPr>
      </w:pPr>
      <w:r w:rsidRPr="00791642">
        <w:rPr>
          <w:rFonts w:ascii="Arial" w:eastAsia="Times New Roman" w:hAnsi="Arial" w:cs="Arial"/>
          <w:color w:val="833C0B" w:themeColor="accent2" w:themeShade="80"/>
          <w:sz w:val="24"/>
          <w:szCs w:val="24"/>
          <w:lang w:eastAsia="ru-RU"/>
        </w:rPr>
        <w:t>Поговори с ним о рыбках и птичках.</w:t>
      </w:r>
    </w:p>
    <w:p w:rsidR="00C16EC4" w:rsidRPr="00791642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833C0B" w:themeColor="accent2" w:themeShade="80"/>
          <w:lang w:eastAsia="ru-RU"/>
        </w:rPr>
      </w:pPr>
      <w:r w:rsidRPr="00791642">
        <w:rPr>
          <w:rFonts w:ascii="Arial" w:eastAsia="Times New Roman" w:hAnsi="Arial" w:cs="Arial"/>
          <w:color w:val="833C0B" w:themeColor="accent2" w:themeShade="80"/>
          <w:sz w:val="24"/>
          <w:szCs w:val="24"/>
          <w:lang w:eastAsia="ru-RU"/>
        </w:rPr>
        <w:t>Поиграй во дворе с ним в футбол,</w:t>
      </w:r>
    </w:p>
    <w:p w:rsidR="00C16EC4" w:rsidRPr="00791642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833C0B" w:themeColor="accent2" w:themeShade="80"/>
          <w:lang w:eastAsia="ru-RU"/>
        </w:rPr>
      </w:pPr>
      <w:r w:rsidRPr="00791642">
        <w:rPr>
          <w:rFonts w:ascii="Arial" w:eastAsia="Times New Roman" w:hAnsi="Arial" w:cs="Arial"/>
          <w:color w:val="833C0B" w:themeColor="accent2" w:themeShade="80"/>
          <w:sz w:val="24"/>
          <w:szCs w:val="24"/>
          <w:lang w:eastAsia="ru-RU"/>
        </w:rPr>
        <w:t>Костер разведи, не используя спичек.</w:t>
      </w:r>
    </w:p>
    <w:p w:rsidR="00C16EC4" w:rsidRPr="00791642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833C0B" w:themeColor="accent2" w:themeShade="80"/>
          <w:lang w:eastAsia="ru-RU"/>
        </w:rPr>
      </w:pPr>
      <w:r w:rsidRPr="00791642">
        <w:rPr>
          <w:rFonts w:ascii="Arial" w:eastAsia="Times New Roman" w:hAnsi="Arial" w:cs="Arial"/>
          <w:color w:val="833C0B" w:themeColor="accent2" w:themeShade="80"/>
          <w:sz w:val="24"/>
          <w:szCs w:val="24"/>
          <w:lang w:eastAsia="ru-RU"/>
        </w:rPr>
        <w:t>Гораздо проще сунуть планшет</w:t>
      </w:r>
    </w:p>
    <w:p w:rsidR="00C16EC4" w:rsidRPr="00791642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833C0B" w:themeColor="accent2" w:themeShade="80"/>
          <w:lang w:eastAsia="ru-RU"/>
        </w:rPr>
      </w:pPr>
      <w:r w:rsidRPr="00791642">
        <w:rPr>
          <w:rFonts w:ascii="Arial" w:eastAsia="Times New Roman" w:hAnsi="Arial" w:cs="Arial"/>
          <w:color w:val="833C0B" w:themeColor="accent2" w:themeShade="80"/>
          <w:sz w:val="24"/>
          <w:szCs w:val="24"/>
          <w:lang w:eastAsia="ru-RU"/>
        </w:rPr>
        <w:t>В детские руки, не державшие палок.</w:t>
      </w:r>
    </w:p>
    <w:p w:rsidR="00C16EC4" w:rsidRPr="00791642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833C0B" w:themeColor="accent2" w:themeShade="80"/>
          <w:lang w:eastAsia="ru-RU"/>
        </w:rPr>
      </w:pPr>
      <w:r w:rsidRPr="00791642">
        <w:rPr>
          <w:rFonts w:ascii="Arial" w:eastAsia="Times New Roman" w:hAnsi="Arial" w:cs="Arial"/>
          <w:color w:val="833C0B" w:themeColor="accent2" w:themeShade="80"/>
          <w:sz w:val="24"/>
          <w:szCs w:val="24"/>
          <w:lang w:eastAsia="ru-RU"/>
        </w:rPr>
        <w:t>Пока занят ребенок, скорей в интернет,</w:t>
      </w:r>
    </w:p>
    <w:p w:rsidR="00C16EC4" w:rsidRPr="00791642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833C0B" w:themeColor="accent2" w:themeShade="80"/>
          <w:lang w:eastAsia="ru-RU"/>
        </w:rPr>
      </w:pPr>
      <w:r w:rsidRPr="00791642">
        <w:rPr>
          <w:rFonts w:ascii="Arial" w:eastAsia="Times New Roman" w:hAnsi="Arial" w:cs="Arial"/>
          <w:color w:val="833C0B" w:themeColor="accent2" w:themeShade="80"/>
          <w:sz w:val="24"/>
          <w:szCs w:val="24"/>
          <w:lang w:eastAsia="ru-RU"/>
        </w:rPr>
        <w:t>Ведь «лайки» важнее пряток и салок.</w:t>
      </w:r>
    </w:p>
    <w:p w:rsidR="00C16EC4" w:rsidRPr="00791642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833C0B" w:themeColor="accent2" w:themeShade="80"/>
          <w:lang w:eastAsia="ru-RU"/>
        </w:rPr>
      </w:pPr>
      <w:r w:rsidRPr="00791642">
        <w:rPr>
          <w:rFonts w:ascii="Arial" w:eastAsia="Times New Roman" w:hAnsi="Arial" w:cs="Arial"/>
          <w:color w:val="833C0B" w:themeColor="accent2" w:themeShade="80"/>
          <w:sz w:val="24"/>
          <w:szCs w:val="24"/>
          <w:lang w:eastAsia="ru-RU"/>
        </w:rPr>
        <w:t>Дети сегодня не знают совсем</w:t>
      </w:r>
    </w:p>
    <w:p w:rsidR="00C16EC4" w:rsidRPr="00791642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833C0B" w:themeColor="accent2" w:themeShade="80"/>
          <w:lang w:eastAsia="ru-RU"/>
        </w:rPr>
      </w:pPr>
      <w:r w:rsidRPr="00791642">
        <w:rPr>
          <w:rFonts w:ascii="Arial" w:eastAsia="Times New Roman" w:hAnsi="Arial" w:cs="Arial"/>
          <w:color w:val="833C0B" w:themeColor="accent2" w:themeShade="80"/>
          <w:sz w:val="24"/>
          <w:szCs w:val="24"/>
          <w:lang w:eastAsia="ru-RU"/>
        </w:rPr>
        <w:t>Что делать с луком, с рогаткой.</w:t>
      </w:r>
    </w:p>
    <w:p w:rsidR="00C16EC4" w:rsidRPr="00791642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833C0B" w:themeColor="accent2" w:themeShade="80"/>
          <w:lang w:eastAsia="ru-RU"/>
        </w:rPr>
      </w:pPr>
      <w:r w:rsidRPr="00791642">
        <w:rPr>
          <w:rFonts w:ascii="Arial" w:eastAsia="Times New Roman" w:hAnsi="Arial" w:cs="Arial"/>
          <w:color w:val="833C0B" w:themeColor="accent2" w:themeShade="80"/>
          <w:sz w:val="24"/>
          <w:szCs w:val="24"/>
          <w:lang w:eastAsia="ru-RU"/>
        </w:rPr>
        <w:t>Кроме игр онлайн, других нету тем</w:t>
      </w:r>
    </w:p>
    <w:p w:rsidR="00C16EC4" w:rsidRPr="00791642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833C0B" w:themeColor="accent2" w:themeShade="80"/>
          <w:lang w:eastAsia="ru-RU"/>
        </w:rPr>
      </w:pPr>
      <w:r w:rsidRPr="00791642">
        <w:rPr>
          <w:rFonts w:ascii="Arial" w:eastAsia="Times New Roman" w:hAnsi="Arial" w:cs="Arial"/>
          <w:color w:val="833C0B" w:themeColor="accent2" w:themeShade="80"/>
          <w:sz w:val="24"/>
          <w:szCs w:val="24"/>
          <w:lang w:eastAsia="ru-RU"/>
        </w:rPr>
        <w:t>Зачем нужны шалаши и палатки.</w:t>
      </w:r>
    </w:p>
    <w:p w:rsidR="00C16EC4" w:rsidRPr="00791642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833C0B" w:themeColor="accent2" w:themeShade="80"/>
          <w:lang w:eastAsia="ru-RU"/>
        </w:rPr>
      </w:pPr>
      <w:r w:rsidRPr="00791642">
        <w:rPr>
          <w:rFonts w:ascii="Arial" w:eastAsia="Times New Roman" w:hAnsi="Arial" w:cs="Arial"/>
          <w:color w:val="833C0B" w:themeColor="accent2" w:themeShade="80"/>
          <w:sz w:val="24"/>
          <w:szCs w:val="24"/>
          <w:lang w:eastAsia="ru-RU"/>
        </w:rPr>
        <w:t>«Царь горы», на санках катание,</w:t>
      </w:r>
    </w:p>
    <w:p w:rsidR="00C16EC4" w:rsidRPr="00791642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833C0B" w:themeColor="accent2" w:themeShade="80"/>
          <w:lang w:eastAsia="ru-RU"/>
        </w:rPr>
      </w:pPr>
      <w:r w:rsidRPr="00791642">
        <w:rPr>
          <w:rFonts w:ascii="Arial" w:eastAsia="Times New Roman" w:hAnsi="Arial" w:cs="Arial"/>
          <w:color w:val="833C0B" w:themeColor="accent2" w:themeShade="80"/>
          <w:sz w:val="24"/>
          <w:szCs w:val="24"/>
          <w:lang w:eastAsia="ru-RU"/>
        </w:rPr>
        <w:t>Игр «живых» миллион.</w:t>
      </w:r>
    </w:p>
    <w:p w:rsidR="00C16EC4" w:rsidRPr="00791642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833C0B" w:themeColor="accent2" w:themeShade="80"/>
          <w:lang w:eastAsia="ru-RU"/>
        </w:rPr>
      </w:pPr>
      <w:r w:rsidRPr="00791642">
        <w:rPr>
          <w:rFonts w:ascii="Arial" w:eastAsia="Times New Roman" w:hAnsi="Arial" w:cs="Arial"/>
          <w:color w:val="833C0B" w:themeColor="accent2" w:themeShade="80"/>
          <w:sz w:val="24"/>
          <w:szCs w:val="24"/>
          <w:lang w:eastAsia="ru-RU"/>
        </w:rPr>
        <w:t>Подари ребенку воспоминания,</w:t>
      </w:r>
    </w:p>
    <w:p w:rsidR="00C16EC4" w:rsidRPr="00791642" w:rsidRDefault="00C16EC4" w:rsidP="00C16EC4">
      <w:pPr>
        <w:shd w:val="clear" w:color="auto" w:fill="FFFFFF"/>
        <w:spacing w:after="0" w:line="240" w:lineRule="auto"/>
        <w:ind w:firstLine="1695"/>
        <w:jc w:val="both"/>
        <w:rPr>
          <w:rFonts w:ascii="Trebuchet MS" w:eastAsia="Times New Roman" w:hAnsi="Trebuchet MS" w:cs="Times New Roman"/>
          <w:color w:val="833C0B" w:themeColor="accent2" w:themeShade="80"/>
          <w:lang w:eastAsia="ru-RU"/>
        </w:rPr>
      </w:pPr>
      <w:r w:rsidRPr="00791642">
        <w:rPr>
          <w:rFonts w:ascii="Arial" w:eastAsia="Times New Roman" w:hAnsi="Arial" w:cs="Arial"/>
          <w:color w:val="833C0B" w:themeColor="accent2" w:themeShade="80"/>
          <w:sz w:val="24"/>
          <w:szCs w:val="24"/>
          <w:lang w:eastAsia="ru-RU"/>
        </w:rPr>
        <w:t>Забери у дитя телефон.</w:t>
      </w:r>
    </w:p>
    <w:p w:rsidR="00C16EC4" w:rsidRPr="00791642" w:rsidRDefault="00C16EC4" w:rsidP="00C16EC4">
      <w:pPr>
        <w:shd w:val="clear" w:color="auto" w:fill="FFFFFF"/>
        <w:spacing w:after="0" w:line="240" w:lineRule="auto"/>
        <w:ind w:firstLine="1695"/>
        <w:rPr>
          <w:rFonts w:ascii="Arial" w:eastAsia="Times New Roman" w:hAnsi="Arial" w:cs="Arial"/>
          <w:color w:val="833C0B" w:themeColor="accent2" w:themeShade="80"/>
          <w:lang w:eastAsia="ru-RU"/>
        </w:rPr>
      </w:pPr>
      <w:r w:rsidRPr="00791642">
        <w:rPr>
          <w:rFonts w:ascii="Arial" w:eastAsia="Times New Roman" w:hAnsi="Arial" w:cs="Arial"/>
          <w:color w:val="833C0B" w:themeColor="accent2" w:themeShade="80"/>
          <w:sz w:val="24"/>
          <w:szCs w:val="24"/>
          <w:lang w:eastAsia="ru-RU"/>
        </w:rPr>
        <w:t>               </w:t>
      </w:r>
      <w:r w:rsidRPr="00791642">
        <w:rPr>
          <w:rFonts w:ascii="Arial" w:eastAsia="Times New Roman" w:hAnsi="Arial" w:cs="Arial"/>
          <w:i/>
          <w:iCs/>
          <w:color w:val="833C0B" w:themeColor="accent2" w:themeShade="80"/>
          <w:sz w:val="24"/>
          <w:szCs w:val="24"/>
          <w:lang w:eastAsia="ru-RU"/>
        </w:rPr>
        <w:t xml:space="preserve">Александр </w:t>
      </w:r>
      <w:proofErr w:type="spellStart"/>
      <w:r w:rsidRPr="00791642">
        <w:rPr>
          <w:rFonts w:ascii="Arial" w:eastAsia="Times New Roman" w:hAnsi="Arial" w:cs="Arial"/>
          <w:i/>
          <w:iCs/>
          <w:color w:val="833C0B" w:themeColor="accent2" w:themeShade="80"/>
          <w:sz w:val="24"/>
          <w:szCs w:val="24"/>
          <w:lang w:eastAsia="ru-RU"/>
        </w:rPr>
        <w:t>Усатов</w:t>
      </w:r>
      <w:proofErr w:type="spellEnd"/>
    </w:p>
    <w:p w:rsidR="00C16EC4" w:rsidRPr="00791642" w:rsidRDefault="00C16EC4" w:rsidP="00C16EC4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833C0B" w:themeColor="accent2" w:themeShade="80"/>
          <w:sz w:val="24"/>
          <w:szCs w:val="24"/>
          <w:lang w:eastAsia="ru-RU"/>
        </w:rPr>
      </w:pPr>
    </w:p>
    <w:p w:rsidR="00C16EC4" w:rsidRPr="00791642" w:rsidRDefault="00C16EC4" w:rsidP="00C16EC4">
      <w:pPr>
        <w:shd w:val="clear" w:color="auto" w:fill="FFFFFF"/>
        <w:spacing w:after="0" w:line="240" w:lineRule="auto"/>
        <w:jc w:val="right"/>
        <w:rPr>
          <w:rFonts w:ascii="Trebuchet MS" w:eastAsia="Times New Roman" w:hAnsi="Trebuchet MS" w:cs="Times New Roman"/>
          <w:color w:val="833C0B" w:themeColor="accent2" w:themeShade="80"/>
          <w:sz w:val="24"/>
          <w:szCs w:val="24"/>
          <w:lang w:eastAsia="ru-RU"/>
        </w:rPr>
      </w:pPr>
      <w:r w:rsidRPr="00791642">
        <w:rPr>
          <w:rFonts w:ascii="Trebuchet MS" w:eastAsia="Times New Roman" w:hAnsi="Trebuchet MS" w:cs="Times New Roman"/>
          <w:color w:val="833C0B" w:themeColor="accent2" w:themeShade="80"/>
          <w:sz w:val="24"/>
          <w:szCs w:val="24"/>
          <w:lang w:eastAsia="ru-RU"/>
        </w:rPr>
        <w:t>Автор: </w:t>
      </w:r>
      <w:hyperlink r:id="rId6" w:tooltip="author profile" w:history="1">
        <w:r w:rsidRPr="00791642">
          <w:rPr>
            <w:rStyle w:val="a3"/>
            <w:rFonts w:ascii="Trebuchet MS" w:eastAsia="Times New Roman" w:hAnsi="Trebuchet MS" w:cs="Times New Roman"/>
            <w:color w:val="833C0B" w:themeColor="accent2" w:themeShade="80"/>
            <w:sz w:val="24"/>
            <w:szCs w:val="24"/>
            <w:lang w:eastAsia="ru-RU"/>
          </w:rPr>
          <w:t>Виктория Мякишева </w:t>
        </w:r>
      </w:hyperlink>
    </w:p>
    <w:p w:rsidR="00C16EC4" w:rsidRDefault="00C16EC4" w:rsidP="00C16EC4"/>
    <w:p w:rsidR="00E93C01" w:rsidRDefault="00791642"/>
    <w:sectPr w:rsidR="00E93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uch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charset w:val="CC"/>
    <w:family w:val="swiss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EC4"/>
    <w:rsid w:val="00216145"/>
    <w:rsid w:val="00791642"/>
    <w:rsid w:val="00840428"/>
    <w:rsid w:val="00C1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199BA5-495E-4406-B975-8E94C49F5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6EC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16E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logger.com/profile/16087683688406933498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</dc:creator>
  <cp:keywords/>
  <dc:description/>
  <cp:lastModifiedBy>Anastasiya</cp:lastModifiedBy>
  <cp:revision>2</cp:revision>
  <dcterms:created xsi:type="dcterms:W3CDTF">2023-04-01T06:01:00Z</dcterms:created>
  <dcterms:modified xsi:type="dcterms:W3CDTF">2023-04-18T10:28:00Z</dcterms:modified>
</cp:coreProperties>
</file>