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1D" w:rsidRPr="00AF657C" w:rsidRDefault="000E181D" w:rsidP="000418E0">
      <w:pPr>
        <w:jc w:val="center"/>
        <w:rPr>
          <w:b/>
          <w:sz w:val="28"/>
          <w:szCs w:val="28"/>
        </w:rPr>
      </w:pPr>
      <w:r w:rsidRPr="00AF657C">
        <w:rPr>
          <w:b/>
          <w:sz w:val="28"/>
          <w:szCs w:val="28"/>
        </w:rPr>
        <w:t>Развивающие панно, коврики</w:t>
      </w:r>
    </w:p>
    <w:p w:rsidR="000E181D" w:rsidRDefault="000E181D" w:rsidP="000418E0">
      <w:pPr>
        <w:jc w:val="center"/>
        <w:rPr>
          <w:b/>
          <w:sz w:val="28"/>
          <w:szCs w:val="28"/>
        </w:rPr>
      </w:pPr>
      <w:r w:rsidRPr="00AF657C">
        <w:rPr>
          <w:b/>
          <w:sz w:val="28"/>
          <w:szCs w:val="28"/>
        </w:rPr>
        <w:t>в организации образо</w:t>
      </w:r>
      <w:r w:rsidR="000418E0">
        <w:rPr>
          <w:b/>
          <w:sz w:val="28"/>
          <w:szCs w:val="28"/>
        </w:rPr>
        <w:t>вательной деятельности с детьми</w:t>
      </w:r>
    </w:p>
    <w:p w:rsidR="000418E0" w:rsidRDefault="000418E0" w:rsidP="000418E0">
      <w:pPr>
        <w:jc w:val="center"/>
        <w:rPr>
          <w:b/>
          <w:sz w:val="28"/>
          <w:szCs w:val="28"/>
        </w:rPr>
      </w:pPr>
      <w:r w:rsidRPr="00AF657C">
        <w:rPr>
          <w:b/>
          <w:sz w:val="24"/>
          <w:szCs w:val="24"/>
        </w:rPr>
        <w:t>Картотека дидактических игр с использованием развивающих панно или ко</w:t>
      </w:r>
      <w:r>
        <w:rPr>
          <w:b/>
          <w:sz w:val="24"/>
          <w:szCs w:val="24"/>
        </w:rPr>
        <w:t>вриков</w:t>
      </w:r>
    </w:p>
    <w:p w:rsidR="000418E0" w:rsidRPr="00AF657C" w:rsidRDefault="000418E0" w:rsidP="000418E0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http://tmndetsady.ru/upload/news/2015/03/orig_6e0f7e20a001e340aa4c3a8537417d86.jpg" style="position:absolute;margin-left:-.3pt;margin-top:1.15pt;width:253.5pt;height:215.25pt;z-index:-1;visibility:visible;mso-wrap-style:square;mso-position-horizontal:absolute;mso-position-horizontal-relative:text;mso-position-vertical:absolute;mso-position-vertical-relative:text" wrapcoords="-64 0 -64 21525 21600 21525 21600 0 -64 0">
            <v:imagedata r:id="rId4" o:title="orig_6e0f7e20a001e340aa4c3a8537417d86"/>
            <w10:wrap type="tight"/>
          </v:shape>
        </w:pict>
      </w:r>
    </w:p>
    <w:p w:rsidR="000418E0" w:rsidRPr="000418E0" w:rsidRDefault="000418E0" w:rsidP="000418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18E0">
        <w:rPr>
          <w:rFonts w:ascii="Times New Roman" w:hAnsi="Times New Roman"/>
          <w:sz w:val="28"/>
          <w:szCs w:val="28"/>
        </w:rPr>
        <w:t>В современном мире можно купить множество игрушек и игр фабричного производства, но исходя их опыта, мы знаем, что игрушки и игры, изготовленные своими руками намного интереснее для детей, ими охотнее играют. Зачастую такие вещицы эксклюзивны и неповторимы. Они несут в себе особую энергетику. Изготовить такое панно или коврик можно из совершенно разных материалов.</w:t>
      </w:r>
      <w:r w:rsidR="000E181D" w:rsidRPr="000418E0">
        <w:rPr>
          <w:rFonts w:ascii="Times New Roman" w:hAnsi="Times New Roman"/>
          <w:sz w:val="28"/>
          <w:szCs w:val="28"/>
        </w:rPr>
        <w:t xml:space="preserve">  </w:t>
      </w:r>
    </w:p>
    <w:p w:rsidR="000E181D" w:rsidRDefault="000E181D" w:rsidP="000418E0">
      <w:pPr>
        <w:spacing w:line="360" w:lineRule="auto"/>
        <w:jc w:val="both"/>
      </w:pPr>
      <w:r w:rsidRPr="000418E0">
        <w:rPr>
          <w:rFonts w:ascii="Times New Roman" w:hAnsi="Times New Roman"/>
          <w:sz w:val="28"/>
          <w:szCs w:val="28"/>
        </w:rPr>
        <w:t xml:space="preserve"> Развивающий коврик или панно для детей – это комплексное дидактическое пособие, предназначенное для совместной игры взрослого и ребенка, на нем присутствуют разнообразные сочетания игровых элементов. Дидактические игры с использованием развивающих панно и ковриков помогают провести занятия интересно, привлечь внимание детей, расширить их кругозор, подготовить к школе, развить мелкую и крупную моторику, развивают память, логическое, пространственное, творческое мышление. Коврик привлекает детей своим ярким цветом, множеством увлекательных элементов</w:t>
      </w:r>
      <w:r w:rsidR="000418E0" w:rsidRPr="000418E0">
        <w:rPr>
          <w:rFonts w:ascii="Times New Roman" w:hAnsi="Times New Roman"/>
          <w:sz w:val="28"/>
          <w:szCs w:val="28"/>
        </w:rPr>
        <w:t>,</w:t>
      </w:r>
      <w:r w:rsidRPr="000418E0">
        <w:rPr>
          <w:rFonts w:ascii="Times New Roman" w:hAnsi="Times New Roman"/>
          <w:sz w:val="28"/>
          <w:szCs w:val="28"/>
        </w:rPr>
        <w:t xml:space="preserve"> прикрепленных к нему, это пособие дает простор маленьким ручкам, тренирует тактильное и зрительное восприятие, ориентацию в пространстве</w:t>
      </w:r>
      <w:r>
        <w:t>.</w:t>
      </w:r>
    </w:p>
    <w:p w:rsidR="000418E0" w:rsidRDefault="000418E0" w:rsidP="000418E0">
      <w:pPr>
        <w:spacing w:line="360" w:lineRule="auto"/>
        <w:jc w:val="both"/>
      </w:pPr>
    </w:p>
    <w:p w:rsidR="000418E0" w:rsidRDefault="000418E0" w:rsidP="000418E0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418E0" w:rsidTr="00923C0B">
        <w:tc>
          <w:tcPr>
            <w:tcW w:w="9571" w:type="dxa"/>
            <w:shd w:val="clear" w:color="auto" w:fill="auto"/>
          </w:tcPr>
          <w:p w:rsidR="000418E0" w:rsidRPr="00923C0B" w:rsidRDefault="000418E0" w:rsidP="000418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3C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№1. «Составь предложение».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Тема «Дикие и домашние животные».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Цель: развивать связную речь, внимание, обогащать словарный запас. Развивать мелкую моторику рук.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Ход игры: животные вперемешку расположены на коврике, в разных сторонах лес и дом. Задание для детей: назвать животное, поместить его в среду обитания, дать полный ответ на вопросы: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 xml:space="preserve">-Какое это животное? 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-Где оно живет?</w:t>
            </w:r>
          </w:p>
          <w:p w:rsidR="00923C0B" w:rsidRPr="00923C0B" w:rsidRDefault="00923C0B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- Что умеет?</w:t>
            </w:r>
          </w:p>
          <w:p w:rsidR="000418E0" w:rsidRPr="00923C0B" w:rsidRDefault="00923C0B" w:rsidP="00923C0B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-Чем питается?</w:t>
            </w:r>
          </w:p>
        </w:tc>
      </w:tr>
      <w:tr w:rsidR="000418E0" w:rsidTr="00923C0B">
        <w:tc>
          <w:tcPr>
            <w:tcW w:w="9571" w:type="dxa"/>
            <w:shd w:val="clear" w:color="auto" w:fill="auto"/>
          </w:tcPr>
          <w:p w:rsidR="000418E0" w:rsidRPr="00923C0B" w:rsidRDefault="000418E0" w:rsidP="000418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3C0B">
              <w:rPr>
                <w:rFonts w:ascii="Times New Roman" w:hAnsi="Times New Roman"/>
                <w:b/>
                <w:sz w:val="28"/>
                <w:szCs w:val="28"/>
              </w:rPr>
              <w:t>№2. «Продолжи предложение».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Темы «Фрукты», «Овощи», «Ягоды».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Цель: систематизировать и закрепить знания по теме, развивать связную речь.</w:t>
            </w:r>
          </w:p>
          <w:p w:rsidR="000418E0" w:rsidRPr="00923C0B" w:rsidRDefault="000418E0" w:rsidP="00923C0B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Ход игры: на коврике обозначен огород (грядки, фруктовые деревья, кусты). Задание для детей: назвать и разместить фрукты, овощи, ягоды на деревья, грядки или кусты. Ответить на вопросы, связывая отдельные слова в простые предложения.</w:t>
            </w:r>
          </w:p>
        </w:tc>
      </w:tr>
      <w:tr w:rsidR="000418E0" w:rsidTr="00923C0B">
        <w:tc>
          <w:tcPr>
            <w:tcW w:w="9571" w:type="dxa"/>
            <w:shd w:val="clear" w:color="auto" w:fill="auto"/>
          </w:tcPr>
          <w:p w:rsidR="000418E0" w:rsidRPr="00923C0B" w:rsidRDefault="000418E0" w:rsidP="000418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3C0B">
              <w:rPr>
                <w:rFonts w:ascii="Times New Roman" w:hAnsi="Times New Roman"/>
                <w:b/>
                <w:sz w:val="28"/>
                <w:szCs w:val="28"/>
              </w:rPr>
              <w:t>№3. «Времена года».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Темы: «Осень», «Зима», «Весна», «Лето».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 xml:space="preserve"> Цель: закрепить знания о сезонных изменениях в природе. Развивать речь, внимание, мышление, логику, мелкую моторику.</w:t>
            </w:r>
          </w:p>
          <w:p w:rsidR="000418E0" w:rsidRPr="00923C0B" w:rsidRDefault="000418E0" w:rsidP="00923C0B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Ход игры: на коврике обозначено опре</w:t>
            </w:r>
            <w:r w:rsidR="00923C0B" w:rsidRPr="00923C0B">
              <w:rPr>
                <w:rFonts w:ascii="Times New Roman" w:hAnsi="Times New Roman"/>
                <w:sz w:val="28"/>
                <w:szCs w:val="28"/>
              </w:rPr>
              <w:t>деленное время года. Задание: «</w:t>
            </w:r>
            <w:r w:rsidRPr="00923C0B">
              <w:rPr>
                <w:rFonts w:ascii="Times New Roman" w:hAnsi="Times New Roman"/>
                <w:sz w:val="28"/>
                <w:szCs w:val="28"/>
              </w:rPr>
              <w:t>и</w:t>
            </w:r>
            <w:r w:rsidR="00923C0B" w:rsidRPr="00923C0B">
              <w:rPr>
                <w:rFonts w:ascii="Times New Roman" w:hAnsi="Times New Roman"/>
                <w:sz w:val="28"/>
                <w:szCs w:val="28"/>
              </w:rPr>
              <w:t xml:space="preserve">зменить» его на </w:t>
            </w:r>
            <w:r w:rsidRPr="00923C0B">
              <w:rPr>
                <w:rFonts w:ascii="Times New Roman" w:hAnsi="Times New Roman"/>
                <w:sz w:val="28"/>
                <w:szCs w:val="28"/>
              </w:rPr>
              <w:t>другое. Дети до</w:t>
            </w:r>
            <w:r w:rsidR="00923C0B" w:rsidRPr="00923C0B">
              <w:rPr>
                <w:rFonts w:ascii="Times New Roman" w:hAnsi="Times New Roman"/>
                <w:sz w:val="28"/>
                <w:szCs w:val="28"/>
              </w:rPr>
              <w:t>лжны заменить детали оформления</w:t>
            </w:r>
            <w:r w:rsidRPr="00923C0B">
              <w:rPr>
                <w:rFonts w:ascii="Times New Roman" w:hAnsi="Times New Roman"/>
                <w:sz w:val="28"/>
                <w:szCs w:val="28"/>
              </w:rPr>
              <w:t>, чтобы получилось нужное время года и объяснить свой выбор.</w:t>
            </w:r>
          </w:p>
        </w:tc>
      </w:tr>
      <w:tr w:rsidR="00923C0B" w:rsidTr="00923C0B">
        <w:tc>
          <w:tcPr>
            <w:tcW w:w="9571" w:type="dxa"/>
            <w:shd w:val="clear" w:color="auto" w:fill="auto"/>
          </w:tcPr>
          <w:p w:rsidR="00923C0B" w:rsidRPr="00923C0B" w:rsidRDefault="00923C0B" w:rsidP="00923C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3C0B">
              <w:rPr>
                <w:rFonts w:ascii="Times New Roman" w:hAnsi="Times New Roman"/>
                <w:b/>
                <w:sz w:val="28"/>
                <w:szCs w:val="28"/>
              </w:rPr>
              <w:t>№4. «На чем люди ездят?».</w:t>
            </w:r>
          </w:p>
          <w:p w:rsidR="00923C0B" w:rsidRPr="00923C0B" w:rsidRDefault="00923C0B" w:rsidP="00923C0B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Тема: «Транспорт».</w:t>
            </w:r>
          </w:p>
          <w:p w:rsidR="00923C0B" w:rsidRPr="00923C0B" w:rsidRDefault="00923C0B" w:rsidP="00923C0B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 xml:space="preserve">Цель: закрепить знания детей о различных видах транспорта, развивать </w:t>
            </w:r>
            <w:r w:rsidRPr="00923C0B">
              <w:rPr>
                <w:rFonts w:ascii="Times New Roman" w:hAnsi="Times New Roman"/>
                <w:sz w:val="28"/>
                <w:szCs w:val="28"/>
              </w:rPr>
              <w:lastRenderedPageBreak/>
              <w:t>логику, мышление, мелкую моторику.</w:t>
            </w:r>
          </w:p>
          <w:p w:rsidR="00923C0B" w:rsidRPr="00923C0B" w:rsidRDefault="00923C0B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Ход игры: на панно расположены море, дорога, облака. Ниже - различные транспортные средства. Задание: назвать и разделить их на различные виды транспорта: наземный, воздушный, водный.</w:t>
            </w:r>
          </w:p>
        </w:tc>
      </w:tr>
      <w:tr w:rsidR="000418E0" w:rsidTr="00923C0B">
        <w:tc>
          <w:tcPr>
            <w:tcW w:w="9571" w:type="dxa"/>
            <w:shd w:val="clear" w:color="auto" w:fill="auto"/>
          </w:tcPr>
          <w:p w:rsidR="000418E0" w:rsidRPr="00923C0B" w:rsidRDefault="000418E0" w:rsidP="000418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3C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№5.  «Из чего что приготовим?».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Темы: «Фрукты», «Овощи».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 xml:space="preserve">Цель: уточнить представление детей о фруктах и овощах и </w:t>
            </w:r>
            <w:proofErr w:type="gramStart"/>
            <w:r w:rsidRPr="00923C0B">
              <w:rPr>
                <w:rFonts w:ascii="Times New Roman" w:hAnsi="Times New Roman"/>
                <w:sz w:val="28"/>
                <w:szCs w:val="28"/>
              </w:rPr>
              <w:t>использования  их</w:t>
            </w:r>
            <w:proofErr w:type="gramEnd"/>
            <w:r w:rsidRPr="00923C0B">
              <w:rPr>
                <w:rFonts w:ascii="Times New Roman" w:hAnsi="Times New Roman"/>
                <w:sz w:val="28"/>
                <w:szCs w:val="28"/>
              </w:rPr>
              <w:t xml:space="preserve"> для приготовления различных блюд. Развивать логическое мышление, память, мелкую моторику.</w:t>
            </w:r>
          </w:p>
          <w:p w:rsidR="000418E0" w:rsidRPr="00923C0B" w:rsidRDefault="000418E0" w:rsidP="00923C0B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Ход игры: на развивающем коврике банка для компота (варенья) и кастрюля для борща.  Фрукты, овощи вперемешку внизу. Задание: сварить компот (варенье), борщ. Ответить полным ответом на вопрос: из чего сварили компот (варенье), борщ.</w:t>
            </w:r>
          </w:p>
        </w:tc>
      </w:tr>
      <w:tr w:rsidR="000418E0" w:rsidTr="00923C0B">
        <w:tc>
          <w:tcPr>
            <w:tcW w:w="9571" w:type="dxa"/>
            <w:shd w:val="clear" w:color="auto" w:fill="auto"/>
          </w:tcPr>
          <w:p w:rsidR="000418E0" w:rsidRPr="00923C0B" w:rsidRDefault="000418E0" w:rsidP="000418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3C0B">
              <w:rPr>
                <w:rFonts w:ascii="Times New Roman" w:hAnsi="Times New Roman"/>
                <w:b/>
                <w:sz w:val="28"/>
                <w:szCs w:val="28"/>
              </w:rPr>
              <w:t>№6. «Чего не хватает?».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Темы: разные.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3C0B">
              <w:rPr>
                <w:rFonts w:ascii="Times New Roman" w:hAnsi="Times New Roman"/>
                <w:sz w:val="28"/>
                <w:szCs w:val="28"/>
              </w:rPr>
              <w:t>Цель:  учить</w:t>
            </w:r>
            <w:proofErr w:type="gramEnd"/>
            <w:r w:rsidRPr="00923C0B">
              <w:rPr>
                <w:rFonts w:ascii="Times New Roman" w:hAnsi="Times New Roman"/>
                <w:sz w:val="28"/>
                <w:szCs w:val="28"/>
              </w:rPr>
              <w:t xml:space="preserve"> детей фиксировать внимание на предметах, развивать цветовое восприятие, зрительную память, связную речь, обогащать словарный запас. </w:t>
            </w:r>
          </w:p>
          <w:p w:rsidR="000418E0" w:rsidRPr="00923C0B" w:rsidRDefault="000418E0" w:rsidP="00923C0B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 xml:space="preserve">Ход игры: Воспитатель предлагает детям коврик с наполнением определенной темы. Задание детям внимательно посмотреть на коврик и запомнить все предметы, закрыть глаза или отвернуться. Воспитатель убирает несколько предметов. Ребята должны сказать, чего не хватает. </w:t>
            </w:r>
          </w:p>
        </w:tc>
      </w:tr>
      <w:tr w:rsidR="000418E0" w:rsidTr="00923C0B">
        <w:tc>
          <w:tcPr>
            <w:tcW w:w="9571" w:type="dxa"/>
            <w:shd w:val="clear" w:color="auto" w:fill="auto"/>
          </w:tcPr>
          <w:p w:rsidR="000418E0" w:rsidRPr="00923C0B" w:rsidRDefault="000418E0" w:rsidP="000418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3C0B">
              <w:rPr>
                <w:rFonts w:ascii="Times New Roman" w:hAnsi="Times New Roman"/>
                <w:b/>
                <w:sz w:val="28"/>
                <w:szCs w:val="28"/>
              </w:rPr>
              <w:t>№7. «Что изменилось?».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Тема: «Пространственное ориентирование»</w:t>
            </w:r>
          </w:p>
          <w:p w:rsidR="000418E0" w:rsidRPr="00923C0B" w:rsidRDefault="00923C0B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0418E0" w:rsidRPr="00923C0B">
              <w:rPr>
                <w:rFonts w:ascii="Times New Roman" w:hAnsi="Times New Roman"/>
                <w:sz w:val="28"/>
                <w:szCs w:val="28"/>
              </w:rPr>
              <w:t xml:space="preserve">учить правильному употреблению в речи слов слева, справа, сзади, над, в, на, за, перед. </w:t>
            </w:r>
          </w:p>
          <w:p w:rsidR="000418E0" w:rsidRPr="00923C0B" w:rsidRDefault="000418E0" w:rsidP="00923C0B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Ход игры: на коврике расположено изображение какого- либо предмета (дерево, стол…), относительно которого будет располагаться другой (мяч, бабочка, цветок ваза…). Задание для детей: разместить второй предмет справа (слева, над, перед…) от другого.</w:t>
            </w:r>
          </w:p>
          <w:p w:rsidR="00923C0B" w:rsidRPr="00923C0B" w:rsidRDefault="00923C0B" w:rsidP="00923C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8E0" w:rsidTr="00923C0B">
        <w:tc>
          <w:tcPr>
            <w:tcW w:w="9571" w:type="dxa"/>
            <w:shd w:val="clear" w:color="auto" w:fill="auto"/>
          </w:tcPr>
          <w:p w:rsidR="000418E0" w:rsidRPr="00923C0B" w:rsidRDefault="000418E0" w:rsidP="000418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3C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№8. «Назови цвет и форму».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Темы: «Одежда», «Мебель», «Овощи», «Фрукты».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 xml:space="preserve">Цель: закрепить знание цвета и геометрических форм.  Развивать связную речь, память, мелкую моторику.    </w:t>
            </w:r>
          </w:p>
          <w:p w:rsidR="000418E0" w:rsidRPr="00923C0B" w:rsidRDefault="000418E0" w:rsidP="00923C0B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 xml:space="preserve">Ход игры: </w:t>
            </w:r>
            <w:r w:rsidR="00923C0B" w:rsidRPr="00923C0B">
              <w:rPr>
                <w:rFonts w:ascii="Times New Roman" w:hAnsi="Times New Roman"/>
                <w:sz w:val="28"/>
                <w:szCs w:val="28"/>
              </w:rPr>
              <w:t>на коврике расположены предметы</w:t>
            </w:r>
            <w:r w:rsidRPr="00923C0B">
              <w:rPr>
                <w:rFonts w:ascii="Times New Roman" w:hAnsi="Times New Roman"/>
                <w:sz w:val="28"/>
                <w:szCs w:val="28"/>
              </w:rPr>
              <w:t xml:space="preserve">, воспитатель предлагает ответить на </w:t>
            </w:r>
            <w:proofErr w:type="gramStart"/>
            <w:r w:rsidRPr="00923C0B">
              <w:rPr>
                <w:rFonts w:ascii="Times New Roman" w:hAnsi="Times New Roman"/>
                <w:sz w:val="28"/>
                <w:szCs w:val="28"/>
              </w:rPr>
              <w:t>вопрос :</w:t>
            </w:r>
            <w:proofErr w:type="gramEnd"/>
            <w:r w:rsidRPr="00923C0B">
              <w:rPr>
                <w:rFonts w:ascii="Times New Roman" w:hAnsi="Times New Roman"/>
                <w:sz w:val="28"/>
                <w:szCs w:val="28"/>
              </w:rPr>
              <w:t xml:space="preserve"> какого цвета, какой формы тот или иной предмет?</w:t>
            </w:r>
          </w:p>
        </w:tc>
      </w:tr>
      <w:tr w:rsidR="000418E0" w:rsidTr="00923C0B">
        <w:tc>
          <w:tcPr>
            <w:tcW w:w="9571" w:type="dxa"/>
            <w:shd w:val="clear" w:color="auto" w:fill="auto"/>
          </w:tcPr>
          <w:p w:rsidR="000418E0" w:rsidRPr="00923C0B" w:rsidRDefault="000418E0" w:rsidP="000418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3C0B">
              <w:rPr>
                <w:rFonts w:ascii="Times New Roman" w:hAnsi="Times New Roman"/>
                <w:b/>
                <w:sz w:val="28"/>
                <w:szCs w:val="28"/>
              </w:rPr>
              <w:t>№9. «Какого цвета? (формы)»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Цель: упражнять детей в группировании предметов по признаку цвета (геометрической формы).</w:t>
            </w:r>
          </w:p>
          <w:p w:rsidR="000418E0" w:rsidRPr="00923C0B" w:rsidRDefault="000418E0" w:rsidP="00923C0B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Ход игры: воспитатель показывает предмет какого- либо цвета или формы. Задание детям: найти и прикрепить на коврик все картинки такого же цвета или формы. Ответить на вопрос: что у тебя? Какого цвета (формы)?</w:t>
            </w:r>
          </w:p>
        </w:tc>
      </w:tr>
      <w:tr w:rsidR="000418E0" w:rsidTr="00923C0B">
        <w:tc>
          <w:tcPr>
            <w:tcW w:w="9571" w:type="dxa"/>
            <w:shd w:val="clear" w:color="auto" w:fill="auto"/>
          </w:tcPr>
          <w:p w:rsidR="000418E0" w:rsidRPr="00923C0B" w:rsidRDefault="000418E0" w:rsidP="000418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3C0B">
              <w:rPr>
                <w:rFonts w:ascii="Times New Roman" w:hAnsi="Times New Roman"/>
                <w:b/>
                <w:sz w:val="28"/>
                <w:szCs w:val="28"/>
              </w:rPr>
              <w:t>№10. «Наряди куклу».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Темы: «Одежда», «Обувь», «Головные уборы».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Цель: учить детей использовать разную одежду по назначению (по сезону), развивать внимание, эстетическое восприятие, моторику пальцев рук.</w:t>
            </w:r>
          </w:p>
          <w:p w:rsidR="000418E0" w:rsidRPr="00923C0B" w:rsidRDefault="000418E0" w:rsidP="000418E0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 xml:space="preserve">Ход игры: воспитатель предлагает детям подготовить куклу (мальчика или девочку) к прогулке в разное время года, дети выбирают различные варианты одежды, обуви, головных уборов. Они заплетают косички, зашнуровывают ботинки, застегивают пуговицы, молнии. Рассказывают о своих действиях. </w:t>
            </w:r>
          </w:p>
          <w:p w:rsidR="000418E0" w:rsidRPr="00923C0B" w:rsidRDefault="000418E0" w:rsidP="00923C0B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418E0" w:rsidTr="00923C0B">
        <w:tc>
          <w:tcPr>
            <w:tcW w:w="9571" w:type="dxa"/>
            <w:shd w:val="clear" w:color="auto" w:fill="auto"/>
          </w:tcPr>
          <w:p w:rsidR="00923C0B" w:rsidRPr="00923C0B" w:rsidRDefault="00923C0B" w:rsidP="00923C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3C0B">
              <w:rPr>
                <w:rFonts w:ascii="Times New Roman" w:hAnsi="Times New Roman"/>
                <w:b/>
                <w:sz w:val="28"/>
                <w:szCs w:val="28"/>
              </w:rPr>
              <w:t>№11. «Что у нас внутри?».</w:t>
            </w:r>
          </w:p>
          <w:p w:rsidR="00923C0B" w:rsidRPr="00923C0B" w:rsidRDefault="00923C0B" w:rsidP="00923C0B">
            <w:pPr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 xml:space="preserve">Цель: Совершенствовать характер и содержание обобщенных свойств объектов с помощью специально созданной системы сенсорных эталонов и перцептивных </w:t>
            </w:r>
            <w:bookmarkStart w:id="0" w:name="_GoBack"/>
            <w:bookmarkEnd w:id="0"/>
            <w:r w:rsidRPr="00923C0B">
              <w:rPr>
                <w:rFonts w:ascii="Times New Roman" w:hAnsi="Times New Roman"/>
                <w:sz w:val="28"/>
                <w:szCs w:val="28"/>
              </w:rPr>
              <w:t>действий, осуществлять их оптимальный выбор в соответствии с познавательной задачей.</w:t>
            </w:r>
          </w:p>
          <w:p w:rsidR="000418E0" w:rsidRPr="00923C0B" w:rsidRDefault="00923C0B" w:rsidP="00923C0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C0B">
              <w:rPr>
                <w:rFonts w:ascii="Times New Roman" w:hAnsi="Times New Roman"/>
                <w:sz w:val="28"/>
                <w:szCs w:val="28"/>
              </w:rPr>
              <w:t>Ход игры: Воспитатель предлагает заглянуть внутрь человеческого организма, посмотреть, как мы устроены изнутри. Задание детям: найти тот или иной орган, сказать, какую функцию он выполняет.</w:t>
            </w:r>
          </w:p>
        </w:tc>
      </w:tr>
    </w:tbl>
    <w:p w:rsidR="000418E0" w:rsidRDefault="000418E0" w:rsidP="000418E0">
      <w:pPr>
        <w:spacing w:line="360" w:lineRule="auto"/>
        <w:jc w:val="both"/>
      </w:pPr>
    </w:p>
    <w:sectPr w:rsidR="000418E0" w:rsidSect="00D2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B7F"/>
    <w:rsid w:val="000418E0"/>
    <w:rsid w:val="000E181D"/>
    <w:rsid w:val="003138AB"/>
    <w:rsid w:val="003B1EBF"/>
    <w:rsid w:val="003F782E"/>
    <w:rsid w:val="00526317"/>
    <w:rsid w:val="005C2EDA"/>
    <w:rsid w:val="00923C0B"/>
    <w:rsid w:val="00950A35"/>
    <w:rsid w:val="0099738E"/>
    <w:rsid w:val="009C07B6"/>
    <w:rsid w:val="00AF657C"/>
    <w:rsid w:val="00AF7031"/>
    <w:rsid w:val="00B77BC4"/>
    <w:rsid w:val="00B958B5"/>
    <w:rsid w:val="00CB6B59"/>
    <w:rsid w:val="00D04013"/>
    <w:rsid w:val="00D263A8"/>
    <w:rsid w:val="00DA023E"/>
    <w:rsid w:val="00DE7D42"/>
    <w:rsid w:val="00E426F9"/>
    <w:rsid w:val="00E6685F"/>
    <w:rsid w:val="00F10B7F"/>
    <w:rsid w:val="00F27F66"/>
    <w:rsid w:val="00F93417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E34BFF6-F50B-472C-B825-12B54414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4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Детский сад 80</cp:lastModifiedBy>
  <cp:revision>4</cp:revision>
  <dcterms:created xsi:type="dcterms:W3CDTF">2022-01-21T09:20:00Z</dcterms:created>
  <dcterms:modified xsi:type="dcterms:W3CDTF">2022-02-11T09:24:00Z</dcterms:modified>
</cp:coreProperties>
</file>