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E8" w:rsidRPr="00CD08E8" w:rsidRDefault="00CD08E8" w:rsidP="00CD0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08E8">
        <w:rPr>
          <w:rFonts w:ascii="Times New Roman" w:eastAsia="Calibri" w:hAnsi="Times New Roman" w:cs="Times New Roman"/>
          <w:sz w:val="28"/>
          <w:szCs w:val="28"/>
          <w:u w:val="single"/>
        </w:rPr>
        <w:t>КОНСУЛЬТАЦИЯ ДЛЯ РОДИТЕЛЕЙ</w:t>
      </w:r>
    </w:p>
    <w:p w:rsidR="00CD08E8" w:rsidRPr="00CD08E8" w:rsidRDefault="00CD08E8" w:rsidP="00CD0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08E8">
        <w:rPr>
          <w:rFonts w:ascii="Times New Roman" w:eastAsia="Calibri" w:hAnsi="Times New Roman" w:cs="Times New Roman"/>
          <w:sz w:val="28"/>
          <w:szCs w:val="28"/>
          <w:u w:val="single"/>
        </w:rPr>
        <w:t>«ЗНАЧЕНИЕ ПЕНИЯ И ОХРАНА ГОЛОСА РЕБЁНКА».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Пение занимает ведущее место в системе музыкального воспитания детей дошкольного возраста. Каждый человек при рождении получает уникальный дар – голос. И уникальность его заключается в том, что у него не одна функция, а несколько.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 xml:space="preserve"> Во-первых, голос является  частью той энергии, жизненной силы, которая дарована каждому ребёнку.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Во-вторых, голос – это инструмент общения, можно сказать, что голос – это «озвученная душа».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 xml:space="preserve">И, наконец, голос может стать музыкальным инструментом. Пение, музыкальное интонирование – явление очень не простое, и зависит оно от нескольких факторов. 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Во-первых, это наличие наследственных музыкальных способностей, доставшихся ребёнку от родителей (у большинства детей наследственные способности очень скромны или их нет).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Во-вторых, это окружающая музыкально – певческая среда. Музыкальное окружение, когда в семье кто-нибудь  играет или поёт, является особенно благоприятным условием развития музыкального слуха и укрепления музыкальной памяти.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Как же настроить хрупкий, тонкий музыкальный инструмент – детский голос? Как помочь ребёнку «поймать» ощущение чистого пения (координации между слухом и голосом)? Как увлечь, заинтересовать малышей исконно человеческим, «природным» видом эстетической деятельности – пением?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Именно этими проблемами мы занимаемся в детском саду, ненавязчиво, игровыми методами учим детей владеть своим голосом. Сам процесс формирования и развития певческого голоса оказывает на детей всестороннее воздействие: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Способствует развитию музыкальных способностей</w:t>
      </w:r>
      <w:proofErr w:type="gramStart"/>
      <w:r w:rsidRPr="00CD08E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D08E8">
        <w:rPr>
          <w:rFonts w:ascii="Times New Roman" w:eastAsia="Calibri" w:hAnsi="Times New Roman" w:cs="Times New Roman"/>
          <w:sz w:val="24"/>
          <w:szCs w:val="24"/>
        </w:rPr>
        <w:t xml:space="preserve"> мелодического  метроритмического слуха, ладового чувства, музыкальной памяти, и др. 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Активизирует работу левого (логического) и правого (образного) полушарий мозга, что проявляется в повышении работоспособности, улучшения настроения, активизации внимания;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Развивает и укрепляет дыхательную систему, что особенно важно в детском возрасте;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Естественным образом тренирует мышцы гортани, голосовые связки;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Расширяет диапазон голоса, а значит, речевые и певческие возможности;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- Создаёт самые благоприятные условия для формирования общей музыкальной культуры.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 xml:space="preserve">Голосовой аппарат ребёнка отличается от голосового аппарата взрослого тем, что он очень хрупкий и нежный. Голосовые связки тонкие и короткие. Поэтому звук детского голоса высокий и очень слабый. Дети должны петь естественным звуком, без крика и напряжения. Крик, шум портят голос, притупляет слух. Вредно петь и разговаривать громко, особенно на улице в сырую холодную погоду. Нельзя пить холодную воду, есть мороженное в разгорячённом состоянии. Чипсы, шоколад и газированные напитки также плохо влияют на голосовые связки ребёнка. 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8E8">
        <w:rPr>
          <w:rFonts w:ascii="Times New Roman" w:eastAsia="Calibri" w:hAnsi="Times New Roman" w:cs="Times New Roman"/>
          <w:sz w:val="24"/>
          <w:szCs w:val="24"/>
        </w:rPr>
        <w:t>Хорошая детская песня развлекает и успокаивает ребёнка, развивает и успокаивает его.</w:t>
      </w: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D08E8" w:rsidRPr="00CD08E8" w:rsidRDefault="00CD08E8" w:rsidP="00CD08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08E8" w:rsidRPr="00CD08E8" w:rsidRDefault="00CD08E8" w:rsidP="00CD0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AB9" w:rsidRPr="00CD08E8" w:rsidRDefault="00CD08E8"/>
    <w:sectPr w:rsidR="00BC0AB9" w:rsidRPr="00CD08E8" w:rsidSect="00CD08E8">
      <w:pgSz w:w="11906" w:h="16838"/>
      <w:pgMar w:top="1134" w:right="850" w:bottom="1134" w:left="1701" w:header="708" w:footer="708" w:gutter="0"/>
      <w:pgBorders w:offsetFrom="page">
        <w:top w:val="gingerbreadMan" w:sz="27" w:space="24" w:color="E5B8B7" w:themeColor="accent2" w:themeTint="66"/>
        <w:left w:val="gingerbreadMan" w:sz="27" w:space="24" w:color="E5B8B7" w:themeColor="accent2" w:themeTint="66"/>
        <w:bottom w:val="gingerbreadMan" w:sz="27" w:space="24" w:color="E5B8B7" w:themeColor="accent2" w:themeTint="66"/>
        <w:right w:val="gingerbreadMan" w:sz="27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8"/>
    <w:rsid w:val="00596A17"/>
    <w:rsid w:val="00AE6455"/>
    <w:rsid w:val="00C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2018-10-01T17:47:00Z</dcterms:created>
  <dcterms:modified xsi:type="dcterms:W3CDTF">2018-10-01T17:49:00Z</dcterms:modified>
</cp:coreProperties>
</file>