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8F5075" wp14:editId="110E6383">
            <wp:simplePos x="0" y="0"/>
            <wp:positionH relativeFrom="column">
              <wp:posOffset>2540</wp:posOffset>
            </wp:positionH>
            <wp:positionV relativeFrom="paragraph">
              <wp:posOffset>-57785</wp:posOffset>
            </wp:positionV>
            <wp:extent cx="7110730" cy="10054590"/>
            <wp:effectExtent l="0" t="0" r="0" b="3810"/>
            <wp:wrapNone/>
            <wp:docPr id="12" name="Рисунок 12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71" w:rsidRDefault="00480D71" w:rsidP="00480D71">
      <w:pPr>
        <w:ind w:left="1134" w:firstLine="851"/>
        <w:rPr>
          <w:rFonts w:ascii="Times New Roman" w:hAnsi="Times New Roman" w:cs="Times New Roman"/>
          <w:sz w:val="28"/>
          <w:szCs w:val="28"/>
        </w:rPr>
      </w:pPr>
    </w:p>
    <w:p w:rsidR="00480D71" w:rsidRPr="00480D71" w:rsidRDefault="00177E8A" w:rsidP="00480D71">
      <w:pPr>
        <w:ind w:left="1134"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D71">
        <w:rPr>
          <w:rFonts w:ascii="Times New Roman" w:hAnsi="Times New Roman" w:cs="Times New Roman"/>
          <w:b/>
          <w:color w:val="FF0000"/>
          <w:sz w:val="28"/>
          <w:szCs w:val="28"/>
        </w:rPr>
        <w:t>КАК НАУЧИТЬ РЕБЁНКА ПРАВИЛЬНО ДЕРЖАТЬ КАРАНДАШ </w:t>
      </w:r>
    </w:p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77E8A" w:rsidRPr="00177E8A">
        <w:rPr>
          <w:rFonts w:ascii="Times New Roman" w:hAnsi="Times New Roman" w:cs="Times New Roman"/>
          <w:sz w:val="28"/>
          <w:szCs w:val="28"/>
        </w:rPr>
        <w:t>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>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 xml:space="preserve"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</w:t>
      </w:r>
      <w:proofErr w:type="spellStart"/>
      <w:proofErr w:type="gramStart"/>
      <w:r w:rsidR="00177E8A" w:rsidRPr="00177E8A">
        <w:rPr>
          <w:rFonts w:ascii="Times New Roman" w:hAnsi="Times New Roman" w:cs="Times New Roman"/>
          <w:sz w:val="28"/>
          <w:szCs w:val="28"/>
        </w:rPr>
        <w:t>падать.Безымянный</w:t>
      </w:r>
      <w:proofErr w:type="spellEnd"/>
      <w:proofErr w:type="gramEnd"/>
      <w:r w:rsidR="00177E8A" w:rsidRPr="00177E8A">
        <w:rPr>
          <w:rFonts w:ascii="Times New Roman" w:hAnsi="Times New Roman" w:cs="Times New Roman"/>
          <w:sz w:val="28"/>
          <w:szCs w:val="28"/>
        </w:rPr>
        <w:t xml:space="preserve">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  <w:r w:rsidR="00177E8A"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FEA11" wp14:editId="5A5345B2">
            <wp:extent cx="154305" cy="154305"/>
            <wp:effectExtent l="0" t="0" r="0" b="0"/>
            <wp:docPr id="11" name="Рисунок 11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t> Если малышу нет еще и 3 лет, просто регулярно вкладывайте карандаш, или фломастер, или кисточку в пальчики правильно.</w:t>
      </w:r>
    </w:p>
    <w:p w:rsidR="00177E8A" w:rsidRDefault="00177E8A" w:rsidP="003D17AF">
      <w:pPr>
        <w:ind w:left="4678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5AE5B" wp14:editId="3A1EBA17">
            <wp:extent cx="154305" cy="154305"/>
            <wp:effectExtent l="0" t="0" r="0" b="0"/>
            <wp:docPr id="10" name="Рисунок 10" descr="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незаточенный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</w:t>
      </w:r>
    </w:p>
    <w:p w:rsidR="003D17AF" w:rsidRDefault="00177E8A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E8A">
        <w:rPr>
          <w:rFonts w:ascii="Times New Roman" w:hAnsi="Times New Roman" w:cs="Times New Roman"/>
          <w:sz w:val="28"/>
          <w:szCs w:val="28"/>
        </w:rPr>
        <w:t>Когда пальчики будут почти у грифеля, они обязательно правильно распределятся. Зафиксируйте внимание ребенка на том, как держать карандаш «по- новому».</w:t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E8A28B" wp14:editId="2DB080D8">
            <wp:simplePos x="0" y="0"/>
            <wp:positionH relativeFrom="column">
              <wp:posOffset>26035</wp:posOffset>
            </wp:positionH>
            <wp:positionV relativeFrom="paragraph">
              <wp:posOffset>-23495</wp:posOffset>
            </wp:positionV>
            <wp:extent cx="7029450" cy="10140950"/>
            <wp:effectExtent l="0" t="0" r="0" b="0"/>
            <wp:wrapNone/>
            <wp:docPr id="13" name="Рисунок 13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Немного тренировки, и малыш сам будет следить за своими пальчиками.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</w:t>
      </w: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Обычно почти все дети берут карандаш правильно.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92D49" wp14:editId="1E8B0ADC">
            <wp:extent cx="154305" cy="154305"/>
            <wp:effectExtent l="0" t="0" r="0" b="0"/>
            <wp:docPr id="8" name="Рисунок 8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Занятия, способствующие развитию захвата щепотью: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C5C62" wp14:editId="5BE0F9DC">
            <wp:extent cx="154305" cy="154305"/>
            <wp:effectExtent l="0" t="0" r="0" b="0"/>
            <wp:docPr id="7" name="Рисунок 7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Побуждайте ребенка брать мелкие предметы кончиками пальцев (пинцетный захват) и выпускать их, складывая в какую-то емкость.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E5A17" wp14:editId="4D331725">
            <wp:extent cx="154305" cy="154305"/>
            <wp:effectExtent l="0" t="0" r="0" b="0"/>
            <wp:docPr id="6" name="Рисунок 6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BCAC5" wp14:editId="2B6EC9B9">
            <wp:extent cx="154305" cy="154305"/>
            <wp:effectExtent l="0" t="0" r="0" b="0"/>
            <wp:docPr id="5" name="Рисунок 5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</w:t>
      </w:r>
    </w:p>
    <w:p w:rsidR="00177E8A" w:rsidRDefault="00177E8A" w:rsidP="003D17AF">
      <w:pPr>
        <w:ind w:left="4820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рисовать так не получится. Такие кусочки можно держать только пальчиками - щепоточкой. Порисуйте такими мелками недельку-другую (активно!).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Малыш привыкнет держать предмет для рисования пальчиками. </w:t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CF1A4F" wp14:editId="0C30FAE8">
            <wp:simplePos x="0" y="0"/>
            <wp:positionH relativeFrom="column">
              <wp:posOffset>78740</wp:posOffset>
            </wp:positionH>
            <wp:positionV relativeFrom="paragraph">
              <wp:posOffset>0</wp:posOffset>
            </wp:positionV>
            <wp:extent cx="6952615" cy="10129520"/>
            <wp:effectExtent l="0" t="0" r="635" b="5080"/>
            <wp:wrapNone/>
            <wp:docPr id="14" name="Рисунок 14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опять начнет держать в кулачке, вернитесь назад - только мелки. И порисуйте ими еще пару недель.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Обычно малыши очень крепко сжимают карандаш. Пальцы потеют и быстро уста</w:t>
      </w:r>
      <w:r w:rsidR="00AF2BA7">
        <w:rPr>
          <w:rFonts w:ascii="Times New Roman" w:hAnsi="Times New Roman" w:cs="Times New Roman"/>
          <w:sz w:val="28"/>
          <w:szCs w:val="28"/>
        </w:rPr>
        <w:t xml:space="preserve">ют. В этом случае нужно сделать </w:t>
      </w:r>
      <w:r w:rsidRPr="00177E8A">
        <w:rPr>
          <w:rFonts w:ascii="Times New Roman" w:hAnsi="Times New Roman" w:cs="Times New Roman"/>
          <w:sz w:val="28"/>
          <w:szCs w:val="28"/>
        </w:rPr>
        <w:t>упражнения на расслабление. Хорошо помогают научить ребенка расслаблять пальцы занятия с красками. 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F6FD9" wp14:editId="3A22C3A8">
            <wp:extent cx="154305" cy="154305"/>
            <wp:effectExtent l="0" t="0" r="0" b="0"/>
            <wp:docPr id="4" name="Рисунок 4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</w:t>
      </w: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54EAE" wp14:editId="2BF844A0">
            <wp:extent cx="154305" cy="154305"/>
            <wp:effectExtent l="0" t="0" r="0" b="0"/>
            <wp:docPr id="3" name="Рисунок 3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Упражнения на расслабление.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D78AD" wp14:editId="78BB7AC8">
            <wp:extent cx="154305" cy="154305"/>
            <wp:effectExtent l="0" t="0" r="0" b="0"/>
            <wp:docPr id="2" name="Рисунок 2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</w:t>
      </w:r>
      <w:r w:rsidR="003D17AF">
        <w:rPr>
          <w:rFonts w:ascii="Times New Roman" w:hAnsi="Times New Roman" w:cs="Times New Roman"/>
          <w:sz w:val="28"/>
          <w:szCs w:val="28"/>
        </w:rPr>
        <w:t>у и тем более не должны висеть.</w:t>
      </w:r>
    </w:p>
    <w:p w:rsidR="00177E8A" w:rsidRDefault="00177E8A" w:rsidP="003D17AF">
      <w:pPr>
        <w:ind w:left="5103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89B11" wp14:editId="50B1BADC">
            <wp:extent cx="154305" cy="154305"/>
            <wp:effectExtent l="0" t="0" r="0" b="0"/>
            <wp:docPr id="1" name="Рисунок 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Если ваш ребенок до определенного возраста не может овладеть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щепотным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захватом и управлять движениями мелких мышц руки, не волнуйтесь. </w:t>
      </w:r>
    </w:p>
    <w:p w:rsidR="003D17AF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Нужны лишь время и практика, </w:t>
      </w:r>
    </w:p>
    <w:p w:rsidR="00164BA3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>и у Вас все получится!!!</w:t>
      </w:r>
    </w:p>
    <w:p w:rsidR="00AF2BA7" w:rsidRPr="00AF2BA7" w:rsidRDefault="00AF2BA7" w:rsidP="0094518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F2BA7" w:rsidRPr="00AF2BA7" w:rsidSect="00177E8A">
      <w:pgSz w:w="11906" w:h="16838"/>
      <w:pgMar w:top="568" w:right="113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E8A"/>
    <w:rsid w:val="00177E8A"/>
    <w:rsid w:val="00325613"/>
    <w:rsid w:val="003D17AF"/>
    <w:rsid w:val="00480D71"/>
    <w:rsid w:val="00945187"/>
    <w:rsid w:val="00AF2BA7"/>
    <w:rsid w:val="00E2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EE5CC"/>
  <w15:docId w15:val="{086A142D-FFB7-450B-9262-8C92E622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7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user</cp:lastModifiedBy>
  <cp:revision>2</cp:revision>
  <cp:lastPrinted>2021-10-26T05:51:00Z</cp:lastPrinted>
  <dcterms:created xsi:type="dcterms:W3CDTF">2023-03-23T09:35:00Z</dcterms:created>
  <dcterms:modified xsi:type="dcterms:W3CDTF">2023-03-23T09:35:00Z</dcterms:modified>
</cp:coreProperties>
</file>