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F9" w:rsidRDefault="003554F9" w:rsidP="00777D1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FECACB" wp14:editId="0CC21BB1">
            <wp:extent cx="5571429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87" t="21403" r="32926" b="35427"/>
                    <a:stretch/>
                  </pic:blipFill>
                  <pic:spPr bwMode="auto">
                    <a:xfrm>
                      <a:off x="0" y="0"/>
                      <a:ext cx="5582603" cy="379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4F9" w:rsidRPr="00777D11" w:rsidRDefault="003554F9" w:rsidP="003554F9">
      <w:pPr>
        <w:jc w:val="center"/>
        <w:rPr>
          <w:rFonts w:ascii="Tahoma" w:hAnsi="Tahoma" w:cs="Tahoma"/>
          <w:sz w:val="26"/>
          <w:szCs w:val="26"/>
        </w:rPr>
      </w:pPr>
      <w:r w:rsidRPr="00777D11">
        <w:rPr>
          <w:rFonts w:ascii="Tahoma" w:hAnsi="Tahoma" w:cs="Tahoma"/>
          <w:sz w:val="26"/>
          <w:szCs w:val="26"/>
        </w:rPr>
        <w:t xml:space="preserve">Логопеды бьют тревогу: количество детей с нарушениями устной и письменной речи становится всё больше. По наблюдениям специалистов, выросло число обращений к детским логопедам. Возрастает не только количество детей с речевыми нарушениями, но и тяжесть заболеваний, пишет РИА Новости. </w:t>
      </w:r>
    </w:p>
    <w:p w:rsidR="003554F9" w:rsidRPr="00777D11" w:rsidRDefault="003554F9" w:rsidP="003554F9">
      <w:pPr>
        <w:jc w:val="center"/>
        <w:rPr>
          <w:rFonts w:ascii="Tahoma" w:hAnsi="Tahoma" w:cs="Tahoma"/>
          <w:sz w:val="26"/>
          <w:szCs w:val="26"/>
        </w:rPr>
      </w:pPr>
      <w:r w:rsidRPr="00777D11">
        <w:rPr>
          <w:rFonts w:ascii="Tahoma" w:hAnsi="Tahoma" w:cs="Tahoma"/>
          <w:sz w:val="26"/>
          <w:szCs w:val="26"/>
        </w:rPr>
        <w:t>К специалистам обращаются как родители детей дошкольного возраста, так и школьников. Иногда обращения носят консультативный характер. Взрослые заинтересованы в том, чтобы дети хорошо учились, а без правильной речи это невозможно. Поэтому родители стараются заранее предупредить возможное речевое нарушение. Беспокойство родителей понятно, ведь современным школьникам задают огромный объем домашних заданий.</w:t>
      </w:r>
    </w:p>
    <w:p w:rsidR="003554F9" w:rsidRPr="00777D11" w:rsidRDefault="003554F9" w:rsidP="003554F9">
      <w:pPr>
        <w:jc w:val="center"/>
        <w:rPr>
          <w:rFonts w:ascii="Tahoma" w:hAnsi="Tahoma" w:cs="Tahoma"/>
          <w:sz w:val="26"/>
          <w:szCs w:val="26"/>
        </w:rPr>
      </w:pPr>
      <w:r w:rsidRPr="00777D11">
        <w:rPr>
          <w:rFonts w:ascii="Tahoma" w:hAnsi="Tahoma" w:cs="Tahoma"/>
          <w:sz w:val="26"/>
          <w:szCs w:val="26"/>
        </w:rPr>
        <w:t>По мнению экспертов, значительная часть работы по усвоению предмета ложится на плечи самого школьника и его семьи, а не учителей, и это не лучшим образом отражается на успеваемости. Пик падения успеваемости приходится на 8 класс. Дети, которые хорошо учились в начальной школе, резко сдают позиции к пятому классу, а к восьмому превращаются в стабильных троечников. 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  <w:b/>
          <w:bCs/>
        </w:rPr>
        <w:t>Каковы причины?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Дети, родители которых сегодня обращаются за коррекцией, очень сильно отличаются от детей, рождённых 10 -15 лет назад. Это совершенно другое поколение. Раньше у большинства малышей было нарушено звукопроизношение. Задача логопеда сводилось к тому, чтобы поставить правильные звуки, автоматизировать их и дифференцировать от других, схожих по звучанию или артикуляционному укладу. Чаще всего требовалось корректировать шипящие звуки, сонорные звуки, в основном «Р», «Р’», «Л», «Л’», реже свистящие звуки. Они отрабатывались поэтапно на разнообразном речевом материале и постепенно входили в речь ребёнка.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lastRenderedPageBreak/>
        <w:t>На данный момент дети, нуждающееся только в коррекции звукопроизношения, встречаются всё реже и реже. Сейчас за помощью обращаются родители младших дошкольников, которые в 3 – 3,5 и даже в 4 года практически не разговаривают. У них ограниченный активный словарь, пассивный словарь тоже не соответствует возрасту. Звукопроизношение страдает, причём постановки требуют даже гласные звуки, например</w:t>
      </w:r>
      <w:r w:rsidR="00777D11">
        <w:rPr>
          <w:rFonts w:ascii="Tahoma" w:hAnsi="Tahoma" w:cs="Tahoma"/>
        </w:rPr>
        <w:t>,</w:t>
      </w:r>
      <w:r w:rsidRPr="00777D11">
        <w:rPr>
          <w:rFonts w:ascii="Tahoma" w:hAnsi="Tahoma" w:cs="Tahoma"/>
        </w:rPr>
        <w:t xml:space="preserve"> «Ы» и согласные раннего онтогенеза: «К», «Х», «Ф», «В», «Б» и. т. д. Обычно у таких детей нарушена слоговая структура слова. Они произносят слова </w:t>
      </w:r>
      <w:proofErr w:type="spellStart"/>
      <w:r w:rsidRPr="00777D11">
        <w:rPr>
          <w:rFonts w:ascii="Tahoma" w:hAnsi="Tahoma" w:cs="Tahoma"/>
        </w:rPr>
        <w:t>усечёно</w:t>
      </w:r>
      <w:proofErr w:type="spellEnd"/>
      <w:r w:rsidRPr="00777D11">
        <w:rPr>
          <w:rFonts w:ascii="Tahoma" w:hAnsi="Tahoma" w:cs="Tahoma"/>
        </w:rPr>
        <w:t>, используя либо первый, либо последний слог. Если слово произносится полно, то при этом в нём могут встречаться замены слогов либо перестановка их местами. Грамматический строй речи также не развит в соответствии с возрастом, т.е. малыши путают местоимения мужского и женского рода, окончания глаголов, прилагательных.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В норме ребёнок к 5 – 5,5 годам, произносит все звуки и слова правильно, имеет пассивный словарный запас в несколько тысяч слов, его речь понятна и связная. К сожалению, современные дети говорят хуже, чем их родители в данном возрасте. То, что старшее поколение осваивало к 5 годам, малыши </w:t>
      </w:r>
      <w:r w:rsidRPr="00777D11">
        <w:rPr>
          <w:rFonts w:ascii="Tahoma" w:hAnsi="Tahoma" w:cs="Tahoma"/>
          <w:lang w:val="en-US"/>
        </w:rPr>
        <w:t>XXI</w:t>
      </w:r>
      <w:r w:rsidRPr="00777D11">
        <w:rPr>
          <w:rFonts w:ascii="Tahoma" w:hAnsi="Tahoma" w:cs="Tahoma"/>
        </w:rPr>
        <w:t> века осваивают годам к 6, а порой и позже.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  <w:b/>
          <w:bCs/>
        </w:rPr>
        <w:t>Какой выход?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Чтобы пересмотреть нормы речевого развития, необходимо провести масштабную исследовательскую работу. На данный момент мы не имеем актуальных данных, но, оценивая объективно подрастающее поколение, я вижу выход в более гибкой оценке результатов логопедической диагностики.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Одним из способов приспособиться к меняющейся ситуации является: инклюзивное образование в России. Оно способствует интеграции ребят с особыми возможностями здоровья (ОВЗ) в школьный коллектив, позволяет осваивать общеобразовательные программы, иметь больше шансов для социализации и психологической адаптации.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  <w:b/>
          <w:bCs/>
        </w:rPr>
        <w:t>Каковы причины и последствия сложившейся ситуации?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На государственном уровне причина таких изменений сформулирована как «Генетическая усталость нации». На мой взгляд, причин много: это и экология, качество воздуха, воды, пищи, генетические заболевания, и особенности течения беременности, родов, и ритм жизни с наличием стрессов, и огрехи воспитания, отсутствие полноценного общения родителей с ребёнком, психологическая обстановка в семье, вредные привычки родителей и. т. д.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  <w:b/>
          <w:bCs/>
        </w:rPr>
        <w:t>Как быть? Что делать обществу и, в частности родителям для спасения подрастающего поколения</w:t>
      </w:r>
      <w:r w:rsidRPr="00777D11">
        <w:rPr>
          <w:rFonts w:ascii="Tahoma" w:hAnsi="Tahoma" w:cs="Tahoma"/>
        </w:rPr>
        <w:t>?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Что я бы точно посоветовала, так это осознанно подойти к беременности. Это один из первых кирпичиков, закладывающих здоровья и благополучие ребёнка. Минимум стрессов во время беременности, бережное отношение к психике будущей матери, комфортный режим и полноценное питание. Ничего нового, однако, современные женщины это часто пренебрегают.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>Если говорить о родах, то наилучший способ – это конечно, тот, который задумала сама природа. Если есть такая возможность и врачи не настаивают на кесаревом сечении, использовании анестезии, то естественные роды должны быть в приоритете.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 xml:space="preserve">В процессе роста малыша родители должны создать ему все условия для гармоничного развития. Если у вас нет опытных бабушек или личного опыта, почитайте об этапах развития в литературе, ведите дневник. Записывайте в него, в каком возрасте впервые перевернулся </w:t>
      </w:r>
      <w:r w:rsidRPr="00777D11">
        <w:rPr>
          <w:rFonts w:ascii="Tahoma" w:hAnsi="Tahoma" w:cs="Tahoma"/>
        </w:rPr>
        <w:lastRenderedPageBreak/>
        <w:t>ваш ребёнок, сел, начал ползать. В первый год жизни самый главный ориентир – это физическое развитие малыша, внимание в этой сферы позволит вам заметить, если что – то идёт не так, и вовремя обратиться к специалисту. Ежедневные занятия нивелируют большинство выявленных на этом этапе проблем развития. Например, дайте больше простора ползунку, чтобы он не начал ходить слишком рано. Ползание – это сложный двигательный навык, позволяющий укрепить межполушарные связи, заложить возможности для выполнения в будущем таких задач, как чтение и письмо. Главное, не препятствовать гармоничному развитию, а помочь поддержать маленького исследователя.</w:t>
      </w:r>
    </w:p>
    <w:p w:rsidR="003554F9" w:rsidRPr="00777D11" w:rsidRDefault="003554F9" w:rsidP="003554F9">
      <w:pPr>
        <w:pStyle w:val="a4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77D11">
        <w:rPr>
          <w:rFonts w:ascii="Tahoma" w:hAnsi="Tahoma" w:cs="Tahoma"/>
        </w:rPr>
        <w:t xml:space="preserve">Когда ребёнок подрастёт, не спешите показывать ему гаджеты. Дети прекрасно их осваивают, чем очень впечатляют родителей. Практика показывает, что использование </w:t>
      </w:r>
      <w:r w:rsidR="00777D11" w:rsidRPr="00777D11">
        <w:rPr>
          <w:rFonts w:ascii="Tahoma" w:hAnsi="Tahoma" w:cs="Tahoma"/>
        </w:rPr>
        <w:t>гаджетов</w:t>
      </w:r>
      <w:r w:rsidRPr="00777D11">
        <w:rPr>
          <w:rFonts w:ascii="Tahoma" w:hAnsi="Tahoma" w:cs="Tahoma"/>
        </w:rPr>
        <w:t xml:space="preserve"> (смартфонов, </w:t>
      </w:r>
      <w:r w:rsidR="00777D11">
        <w:rPr>
          <w:rFonts w:ascii="Tahoma" w:hAnsi="Tahoma" w:cs="Tahoma"/>
        </w:rPr>
        <w:t>планшетов и. т. п.</w:t>
      </w:r>
      <w:r w:rsidRPr="00777D11">
        <w:rPr>
          <w:rFonts w:ascii="Tahoma" w:hAnsi="Tahoma" w:cs="Tahoma"/>
        </w:rPr>
        <w:t xml:space="preserve">) снижает врождённый познавательный интерес, мотивацию к вербальному общению, а </w:t>
      </w:r>
      <w:r w:rsidR="00777D11" w:rsidRPr="00777D11">
        <w:rPr>
          <w:rFonts w:ascii="Tahoma" w:hAnsi="Tahoma" w:cs="Tahoma"/>
        </w:rPr>
        <w:t>также</w:t>
      </w:r>
      <w:r w:rsidRPr="00777D11">
        <w:rPr>
          <w:rFonts w:ascii="Tahoma" w:hAnsi="Tahoma" w:cs="Tahoma"/>
        </w:rPr>
        <w:t xml:space="preserve"> сильно перегружают психику малышей. Лучше живого общения для развития речи ребёнка нет ничего. Родители для ребёнка - это носители языка, именно они обучают своё чадо, передают ему жизненный опыт, как бытовой, так и социальный. Невозможно переоценить роль родителей.</w:t>
      </w:r>
    </w:p>
    <w:p w:rsidR="003554F9" w:rsidRDefault="003554F9" w:rsidP="003554F9">
      <w:pPr>
        <w:jc w:val="center"/>
      </w:pPr>
      <w:r>
        <w:rPr>
          <w:rFonts w:ascii="PT Sans" w:hAnsi="PT Sans"/>
          <w:color w:val="343434"/>
          <w:sz w:val="26"/>
          <w:szCs w:val="26"/>
        </w:rPr>
        <w:br w:type="textWrapping" w:clear="all"/>
      </w:r>
    </w:p>
    <w:sectPr w:rsidR="003554F9" w:rsidSect="00355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F9"/>
    <w:rsid w:val="00216145"/>
    <w:rsid w:val="003554F9"/>
    <w:rsid w:val="00777D11"/>
    <w:rsid w:val="00840428"/>
    <w:rsid w:val="00B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9B83-5158-475D-A1A1-C0EB814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4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2023-09-21T12:52:00Z</dcterms:created>
  <dcterms:modified xsi:type="dcterms:W3CDTF">2023-09-21T12:52:00Z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213285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