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B4" w:rsidRPr="00A071B8" w:rsidRDefault="00F50185" w:rsidP="00F50185">
      <w:pPr>
        <w:jc w:val="center"/>
        <w:rPr>
          <w:rFonts w:ascii="Times New Roman" w:hAnsi="Times New Roman" w:cs="Times New Roman"/>
          <w:b/>
          <w:i/>
          <w:color w:val="2E74B5" w:themeColor="accent1" w:themeShade="BF"/>
          <w:sz w:val="28"/>
          <w:szCs w:val="28"/>
          <w:u w:val="single"/>
        </w:rPr>
      </w:pPr>
      <w:r w:rsidRPr="00A071B8">
        <w:rPr>
          <w:rFonts w:ascii="Times New Roman" w:hAnsi="Times New Roman" w:cs="Times New Roman"/>
          <w:b/>
          <w:i/>
          <w:color w:val="2E74B5" w:themeColor="accent1" w:themeShade="BF"/>
          <w:sz w:val="28"/>
          <w:szCs w:val="28"/>
          <w:u w:val="single"/>
        </w:rPr>
        <w:t>Дидактические игры по развитию математических способностей.</w:t>
      </w:r>
    </w:p>
    <w:p w:rsidR="00F50185" w:rsidRPr="00A071B8" w:rsidRDefault="00F50185" w:rsidP="00F50185">
      <w:pPr>
        <w:rPr>
          <w:rFonts w:ascii="Times New Roman" w:hAnsi="Times New Roman" w:cs="Times New Roman"/>
          <w:b/>
          <w:i/>
          <w:color w:val="2E74B5" w:themeColor="accent1" w:themeShade="BF"/>
          <w:sz w:val="28"/>
          <w:szCs w:val="28"/>
          <w:u w:val="single"/>
        </w:rPr>
      </w:pPr>
    </w:p>
    <w:p w:rsidR="00F50185" w:rsidRPr="00F50185" w:rsidRDefault="00F50185" w:rsidP="00F50185">
      <w:pPr>
        <w:pStyle w:val="c2"/>
        <w:shd w:val="clear" w:color="auto" w:fill="FFFFFF"/>
        <w:spacing w:before="0" w:beforeAutospacing="0" w:after="0" w:afterAutospacing="0" w:line="360" w:lineRule="auto"/>
        <w:ind w:left="-426" w:firstLine="426"/>
        <w:jc w:val="both"/>
        <w:rPr>
          <w:rFonts w:ascii="Calibri" w:hAnsi="Calibri" w:cs="Calibri"/>
          <w:color w:val="000000"/>
          <w:sz w:val="28"/>
          <w:szCs w:val="28"/>
        </w:rPr>
      </w:pPr>
      <w:r w:rsidRPr="00F50185">
        <w:rPr>
          <w:rStyle w:val="c1"/>
          <w:b/>
          <w:bCs/>
          <w:color w:val="000000"/>
          <w:sz w:val="28"/>
          <w:szCs w:val="28"/>
          <w:shd w:val="clear" w:color="auto" w:fill="FFFFFF"/>
        </w:rPr>
        <w:t>Дидактические игры</w:t>
      </w:r>
      <w:r w:rsidRPr="00F50185">
        <w:rPr>
          <w:rStyle w:val="c0"/>
          <w:color w:val="000000"/>
          <w:sz w:val="28"/>
          <w:szCs w:val="28"/>
          <w:shd w:val="clear" w:color="auto" w:fill="FFFFFF"/>
        </w:rPr>
        <w:t> — одно из средств воспитания и обучения детей дошкольного возраста. С рождения ребенок познает мир, интересуется происходящим. Поэтому дидактические игры занимают важнейшее место в жизни ребёнка. Они расширяют представление малыша об окружающем мире, позволяют узнавать о признаках предметов.</w:t>
      </w:r>
    </w:p>
    <w:p w:rsidR="00F50185" w:rsidRPr="00F50185" w:rsidRDefault="00F50185" w:rsidP="00F50185">
      <w:pPr>
        <w:pStyle w:val="c2"/>
        <w:shd w:val="clear" w:color="auto" w:fill="FFFFFF"/>
        <w:spacing w:before="0" w:beforeAutospacing="0" w:after="0" w:afterAutospacing="0" w:line="360" w:lineRule="auto"/>
        <w:ind w:left="-426" w:firstLine="426"/>
        <w:jc w:val="both"/>
        <w:rPr>
          <w:rFonts w:ascii="Calibri" w:hAnsi="Calibri" w:cs="Calibri"/>
          <w:color w:val="000000"/>
          <w:sz w:val="28"/>
          <w:szCs w:val="28"/>
        </w:rPr>
      </w:pPr>
      <w:r w:rsidRPr="00F50185">
        <w:rPr>
          <w:rStyle w:val="c0"/>
          <w:color w:val="000000"/>
          <w:sz w:val="28"/>
          <w:szCs w:val="28"/>
          <w:shd w:val="clear" w:color="auto" w:fill="FFFFFF"/>
        </w:rPr>
        <w:t>Обучение ребенка точным наукам, таких как математика, является сложным процессом, требующим немало усилий, как со стороны педагога, так и воспитанника. Чтобы дошкольники могли свободно, в игровой форме овладеть основами математики было введено использование разнообразных дидактических игр.</w:t>
      </w:r>
    </w:p>
    <w:p w:rsidR="00F50185" w:rsidRPr="00F50185" w:rsidRDefault="00F50185" w:rsidP="00F50185">
      <w:pPr>
        <w:pStyle w:val="c2"/>
        <w:shd w:val="clear" w:color="auto" w:fill="FFFFFF"/>
        <w:spacing w:before="0" w:beforeAutospacing="0" w:after="0" w:afterAutospacing="0" w:line="360" w:lineRule="auto"/>
        <w:ind w:left="-426" w:firstLine="426"/>
        <w:jc w:val="both"/>
        <w:rPr>
          <w:rFonts w:ascii="Calibri" w:hAnsi="Calibri" w:cs="Calibri"/>
          <w:color w:val="000000"/>
          <w:sz w:val="28"/>
          <w:szCs w:val="28"/>
        </w:rPr>
      </w:pPr>
      <w:r w:rsidRPr="00F50185">
        <w:rPr>
          <w:rStyle w:val="c0"/>
          <w:color w:val="000000"/>
          <w:sz w:val="28"/>
          <w:szCs w:val="28"/>
        </w:rPr>
        <w:t>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детей.</w:t>
      </w:r>
    </w:p>
    <w:p w:rsidR="00F50185" w:rsidRPr="00F50185" w:rsidRDefault="00F50185" w:rsidP="00F50185">
      <w:pPr>
        <w:pStyle w:val="c2"/>
        <w:shd w:val="clear" w:color="auto" w:fill="FFFFFF"/>
        <w:spacing w:before="0" w:beforeAutospacing="0" w:after="0" w:afterAutospacing="0" w:line="360" w:lineRule="auto"/>
        <w:ind w:left="-426" w:firstLine="426"/>
        <w:jc w:val="both"/>
        <w:rPr>
          <w:rFonts w:ascii="Calibri" w:hAnsi="Calibri" w:cs="Calibri"/>
          <w:color w:val="000000"/>
          <w:sz w:val="28"/>
          <w:szCs w:val="28"/>
        </w:rPr>
      </w:pPr>
      <w:r w:rsidRPr="00F50185">
        <w:rPr>
          <w:rStyle w:val="c0"/>
          <w:color w:val="000000"/>
          <w:sz w:val="28"/>
          <w:szCs w:val="28"/>
        </w:rPr>
        <w:t>Игры и игровые упражнения стимулируют общение, поскольку в процессе проведения игр взаимоотношения между детьми, ребенком и родителем. 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ребенка-дошкольника.</w:t>
      </w:r>
    </w:p>
    <w:p w:rsidR="00F50185" w:rsidRPr="00F50185" w:rsidRDefault="00F50185" w:rsidP="00F50185">
      <w:pPr>
        <w:pStyle w:val="c2"/>
        <w:shd w:val="clear" w:color="auto" w:fill="FFFFFF"/>
        <w:spacing w:before="0" w:beforeAutospacing="0" w:after="0" w:afterAutospacing="0" w:line="360" w:lineRule="auto"/>
        <w:ind w:left="-426" w:firstLine="426"/>
        <w:jc w:val="both"/>
        <w:rPr>
          <w:rFonts w:ascii="Calibri" w:hAnsi="Calibri" w:cs="Calibri"/>
          <w:color w:val="000000"/>
          <w:sz w:val="28"/>
          <w:szCs w:val="28"/>
        </w:rPr>
      </w:pPr>
      <w:r w:rsidRPr="00F50185">
        <w:rPr>
          <w:rStyle w:val="c0"/>
          <w:color w:val="000000"/>
          <w:sz w:val="28"/>
          <w:szCs w:val="28"/>
        </w:rPr>
        <w:t>При использовании дидактических игр широко применяются различные предметы и наглядный материал, который способствует тому, что занятия проходят в веселой, занимательной и доступной форме. Для формирования элементарных математических представлений у дошкольников используются следующие виды дидактических игр:</w:t>
      </w:r>
    </w:p>
    <w:p w:rsidR="007905C9" w:rsidRDefault="007905C9" w:rsidP="00204B71">
      <w:pPr>
        <w:pStyle w:val="a3"/>
        <w:shd w:val="clear" w:color="auto" w:fill="FFFFFF"/>
        <w:spacing w:before="225" w:beforeAutospacing="0" w:after="225" w:afterAutospacing="0" w:line="360" w:lineRule="auto"/>
        <w:jc w:val="both"/>
        <w:rPr>
          <w:color w:val="111111"/>
          <w:sz w:val="28"/>
          <w:szCs w:val="28"/>
        </w:rPr>
      </w:pPr>
    </w:p>
    <w:p w:rsidR="007905C9" w:rsidRDefault="007905C9" w:rsidP="00E40519">
      <w:pPr>
        <w:pStyle w:val="a3"/>
        <w:shd w:val="clear" w:color="auto" w:fill="FFFFFF"/>
        <w:spacing w:before="225" w:beforeAutospacing="0" w:after="225" w:afterAutospacing="0" w:line="360" w:lineRule="auto"/>
        <w:ind w:firstLine="360"/>
        <w:jc w:val="both"/>
        <w:rPr>
          <w:color w:val="111111"/>
          <w:sz w:val="28"/>
          <w:szCs w:val="28"/>
        </w:rPr>
      </w:pPr>
    </w:p>
    <w:p w:rsidR="007905C9" w:rsidRPr="00E40519" w:rsidRDefault="007905C9" w:rsidP="00E40519">
      <w:pPr>
        <w:pStyle w:val="a3"/>
        <w:shd w:val="clear" w:color="auto" w:fill="FFFFFF"/>
        <w:spacing w:before="225" w:beforeAutospacing="0" w:after="225" w:afterAutospacing="0" w:line="360" w:lineRule="auto"/>
        <w:ind w:firstLine="360"/>
        <w:jc w:val="both"/>
        <w:rPr>
          <w:color w:val="111111"/>
          <w:sz w:val="28"/>
          <w:szCs w:val="28"/>
        </w:rPr>
      </w:pPr>
    </w:p>
    <w:p w:rsidR="007905C9" w:rsidRPr="007905C9" w:rsidRDefault="007905C9" w:rsidP="007905C9">
      <w:pPr>
        <w:shd w:val="clear" w:color="auto" w:fill="FFFFFF"/>
        <w:spacing w:after="0" w:line="240" w:lineRule="auto"/>
        <w:ind w:firstLine="360"/>
        <w:rPr>
          <w:rFonts w:ascii="Times New Roman" w:eastAsia="Times New Roman" w:hAnsi="Times New Roman" w:cs="Times New Roman"/>
          <w:b/>
          <w:color w:val="111111"/>
          <w:sz w:val="28"/>
          <w:szCs w:val="28"/>
          <w:u w:val="single"/>
          <w:lang w:eastAsia="ru-RU"/>
        </w:rPr>
      </w:pPr>
      <w:r w:rsidRPr="007905C9">
        <w:rPr>
          <w:rFonts w:ascii="Times New Roman" w:eastAsia="Times New Roman" w:hAnsi="Times New Roman" w:cs="Times New Roman"/>
          <w:b/>
          <w:i/>
          <w:iCs/>
          <w:color w:val="111111"/>
          <w:sz w:val="28"/>
          <w:szCs w:val="28"/>
          <w:u w:val="single"/>
          <w:bdr w:val="none" w:sz="0" w:space="0" w:color="auto" w:frame="1"/>
          <w:lang w:eastAsia="ru-RU"/>
        </w:rPr>
        <w:lastRenderedPageBreak/>
        <w:t xml:space="preserve">1. </w:t>
      </w:r>
      <w:r w:rsidRPr="007905C9">
        <w:rPr>
          <w:rFonts w:ascii="Times New Roman" w:eastAsia="Times New Roman" w:hAnsi="Times New Roman" w:cs="Times New Roman"/>
          <w:b/>
          <w:i/>
          <w:iCs/>
          <w:color w:val="111111"/>
          <w:sz w:val="28"/>
          <w:szCs w:val="28"/>
          <w:u w:val="single"/>
          <w:bdr w:val="none" w:sz="0" w:space="0" w:color="auto" w:frame="1"/>
          <w:lang w:eastAsia="ru-RU"/>
        </w:rPr>
        <w:t>«Продолжай считать»</w:t>
      </w:r>
    </w:p>
    <w:p w:rsidR="007905C9" w:rsidRPr="007905C9" w:rsidRDefault="007905C9" w:rsidP="007905C9">
      <w:pPr>
        <w:shd w:val="clear" w:color="auto" w:fill="FFFFFF"/>
        <w:spacing w:before="300" w:after="300" w:line="288" w:lineRule="atLeast"/>
        <w:outlineLvl w:val="1"/>
        <w:rPr>
          <w:rFonts w:ascii="Times New Roman" w:eastAsia="Times New Roman" w:hAnsi="Times New Roman" w:cs="Times New Roman"/>
          <w:sz w:val="28"/>
          <w:szCs w:val="28"/>
          <w:lang w:eastAsia="ru-RU"/>
        </w:rPr>
      </w:pPr>
      <w:r w:rsidRPr="007905C9">
        <w:rPr>
          <w:rFonts w:ascii="Times New Roman" w:eastAsia="Times New Roman" w:hAnsi="Times New Roman" w:cs="Times New Roman"/>
          <w:sz w:val="28"/>
          <w:szCs w:val="28"/>
          <w:lang w:eastAsia="ru-RU"/>
        </w:rPr>
        <w:t>Ход игры:</w:t>
      </w:r>
    </w:p>
    <w:p w:rsidR="007905C9" w:rsidRPr="007905C9" w:rsidRDefault="007905C9" w:rsidP="007905C9">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7905C9">
        <w:rPr>
          <w:rFonts w:ascii="Times New Roman" w:eastAsia="Times New Roman" w:hAnsi="Times New Roman" w:cs="Times New Roman"/>
          <w:color w:val="111111"/>
          <w:sz w:val="28"/>
          <w:szCs w:val="28"/>
          <w:lang w:eastAsia="ru-RU"/>
        </w:rPr>
        <w:t>Называя какое-нибудь число, взрослый бросает ребенку мяч. Ребенок ловит его, и продолжает считать до десяти, возвращая мяч взрослому. Можно предложить считать в обратном порядке.</w:t>
      </w:r>
    </w:p>
    <w:p w:rsidR="00E40519" w:rsidRDefault="00E40519" w:rsidP="00F50185">
      <w:pPr>
        <w:pStyle w:val="c2"/>
        <w:shd w:val="clear" w:color="auto" w:fill="FFFFFF"/>
        <w:spacing w:before="0" w:beforeAutospacing="0" w:after="0" w:afterAutospacing="0" w:line="360" w:lineRule="auto"/>
        <w:ind w:left="-426" w:firstLine="426"/>
        <w:jc w:val="both"/>
        <w:rPr>
          <w:rStyle w:val="c0"/>
          <w:color w:val="000000"/>
          <w:sz w:val="28"/>
          <w:szCs w:val="28"/>
        </w:rPr>
      </w:pPr>
    </w:p>
    <w:p w:rsidR="007905C9" w:rsidRPr="007905C9" w:rsidRDefault="007905C9" w:rsidP="007905C9">
      <w:pPr>
        <w:shd w:val="clear" w:color="auto" w:fill="FFFFFF"/>
        <w:spacing w:after="0" w:line="240" w:lineRule="auto"/>
        <w:ind w:firstLine="360"/>
        <w:rPr>
          <w:rFonts w:ascii="Times New Roman" w:eastAsia="Times New Roman" w:hAnsi="Times New Roman" w:cs="Times New Roman"/>
          <w:b/>
          <w:i/>
          <w:color w:val="111111"/>
          <w:sz w:val="28"/>
          <w:szCs w:val="28"/>
          <w:u w:val="single"/>
          <w:lang w:eastAsia="ru-RU"/>
        </w:rPr>
      </w:pPr>
      <w:r w:rsidRPr="007905C9">
        <w:rPr>
          <w:rFonts w:ascii="Times New Roman" w:eastAsia="Times New Roman" w:hAnsi="Times New Roman" w:cs="Times New Roman"/>
          <w:b/>
          <w:i/>
          <w:color w:val="111111"/>
          <w:sz w:val="28"/>
          <w:szCs w:val="28"/>
          <w:u w:val="single"/>
          <w:lang w:eastAsia="ru-RU"/>
        </w:rPr>
        <w:t xml:space="preserve">2. </w:t>
      </w:r>
      <w:r w:rsidRPr="007905C9">
        <w:rPr>
          <w:rFonts w:ascii="Times New Roman" w:eastAsia="Times New Roman" w:hAnsi="Times New Roman" w:cs="Times New Roman"/>
          <w:b/>
          <w:i/>
          <w:color w:val="111111"/>
          <w:sz w:val="28"/>
          <w:szCs w:val="28"/>
          <w:u w:val="single"/>
          <w:lang w:eastAsia="ru-RU"/>
        </w:rPr>
        <w:t>«Скажи последующее </w:t>
      </w:r>
      <w:r w:rsidRPr="007905C9">
        <w:rPr>
          <w:rFonts w:ascii="Times New Roman" w:eastAsia="Times New Roman" w:hAnsi="Times New Roman" w:cs="Times New Roman"/>
          <w:b/>
          <w:i/>
          <w:iCs/>
          <w:color w:val="111111"/>
          <w:sz w:val="28"/>
          <w:szCs w:val="28"/>
          <w:u w:val="single"/>
          <w:bdr w:val="none" w:sz="0" w:space="0" w:color="auto" w:frame="1"/>
          <w:lang w:eastAsia="ru-RU"/>
        </w:rPr>
        <w:t>(предыдущее)</w:t>
      </w:r>
      <w:r w:rsidRPr="007905C9">
        <w:rPr>
          <w:rFonts w:ascii="Times New Roman" w:eastAsia="Times New Roman" w:hAnsi="Times New Roman" w:cs="Times New Roman"/>
          <w:b/>
          <w:i/>
          <w:color w:val="111111"/>
          <w:sz w:val="28"/>
          <w:szCs w:val="28"/>
          <w:u w:val="single"/>
          <w:lang w:eastAsia="ru-RU"/>
        </w:rPr>
        <w:t> число»</w:t>
      </w:r>
    </w:p>
    <w:p w:rsidR="007905C9" w:rsidRPr="007905C9" w:rsidRDefault="007905C9" w:rsidP="007905C9">
      <w:pPr>
        <w:shd w:val="clear" w:color="auto" w:fill="FFFFFF"/>
        <w:spacing w:before="300" w:after="300" w:line="288" w:lineRule="atLeast"/>
        <w:outlineLvl w:val="1"/>
        <w:rPr>
          <w:rFonts w:ascii="Times New Roman" w:eastAsia="Times New Roman" w:hAnsi="Times New Roman" w:cs="Times New Roman"/>
          <w:sz w:val="28"/>
          <w:szCs w:val="28"/>
          <w:lang w:eastAsia="ru-RU"/>
        </w:rPr>
      </w:pPr>
      <w:r w:rsidRPr="007905C9">
        <w:rPr>
          <w:rFonts w:ascii="Times New Roman" w:eastAsia="Times New Roman" w:hAnsi="Times New Roman" w:cs="Times New Roman"/>
          <w:sz w:val="28"/>
          <w:szCs w:val="28"/>
          <w:lang w:eastAsia="ru-RU"/>
        </w:rPr>
        <w:t>Ход игры:</w:t>
      </w:r>
    </w:p>
    <w:p w:rsidR="007905C9" w:rsidRDefault="007905C9" w:rsidP="007905C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05C9">
        <w:rPr>
          <w:rFonts w:ascii="Times New Roman" w:eastAsia="Times New Roman" w:hAnsi="Times New Roman" w:cs="Times New Roman"/>
          <w:color w:val="111111"/>
          <w:sz w:val="28"/>
          <w:szCs w:val="28"/>
          <w:lang w:eastAsia="ru-RU"/>
        </w:rPr>
        <w:t>Взрослый бросает мяч и называет какое-нибудь число. Поймав мяч, ребенок говорит следующее </w:t>
      </w:r>
      <w:r w:rsidRPr="007905C9">
        <w:rPr>
          <w:rFonts w:ascii="Times New Roman" w:eastAsia="Times New Roman" w:hAnsi="Times New Roman" w:cs="Times New Roman"/>
          <w:i/>
          <w:iCs/>
          <w:color w:val="111111"/>
          <w:sz w:val="28"/>
          <w:szCs w:val="28"/>
          <w:bdr w:val="none" w:sz="0" w:space="0" w:color="auto" w:frame="1"/>
          <w:lang w:eastAsia="ru-RU"/>
        </w:rPr>
        <w:t>(предыдущее)</w:t>
      </w:r>
      <w:r w:rsidRPr="007905C9">
        <w:rPr>
          <w:rFonts w:ascii="Times New Roman" w:eastAsia="Times New Roman" w:hAnsi="Times New Roman" w:cs="Times New Roman"/>
          <w:color w:val="111111"/>
          <w:sz w:val="28"/>
          <w:szCs w:val="28"/>
          <w:lang w:eastAsia="ru-RU"/>
        </w:rPr>
        <w:t> по порядку число.</w:t>
      </w:r>
    </w:p>
    <w:p w:rsidR="007905C9" w:rsidRPr="007905C9" w:rsidRDefault="007905C9" w:rsidP="007905C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7905C9" w:rsidRPr="007905C9" w:rsidRDefault="007905C9" w:rsidP="007905C9">
      <w:pPr>
        <w:shd w:val="clear" w:color="auto" w:fill="FFFFFF"/>
        <w:spacing w:after="0" w:line="240" w:lineRule="auto"/>
        <w:ind w:firstLine="360"/>
        <w:rPr>
          <w:rFonts w:ascii="Times New Roman" w:eastAsia="Times New Roman" w:hAnsi="Times New Roman" w:cs="Times New Roman"/>
          <w:b/>
          <w:color w:val="111111"/>
          <w:sz w:val="28"/>
          <w:szCs w:val="28"/>
          <w:u w:val="single"/>
          <w:lang w:eastAsia="ru-RU"/>
        </w:rPr>
      </w:pPr>
      <w:r w:rsidRPr="007905C9">
        <w:rPr>
          <w:rFonts w:ascii="Times New Roman" w:eastAsia="Times New Roman" w:hAnsi="Times New Roman" w:cs="Times New Roman"/>
          <w:b/>
          <w:i/>
          <w:iCs/>
          <w:color w:val="111111"/>
          <w:sz w:val="28"/>
          <w:szCs w:val="28"/>
          <w:u w:val="single"/>
          <w:bdr w:val="none" w:sz="0" w:space="0" w:color="auto" w:frame="1"/>
          <w:lang w:eastAsia="ru-RU"/>
        </w:rPr>
        <w:t xml:space="preserve">3. </w:t>
      </w:r>
      <w:r w:rsidRPr="007905C9">
        <w:rPr>
          <w:rFonts w:ascii="Times New Roman" w:eastAsia="Times New Roman" w:hAnsi="Times New Roman" w:cs="Times New Roman"/>
          <w:b/>
          <w:i/>
          <w:iCs/>
          <w:color w:val="111111"/>
          <w:sz w:val="28"/>
          <w:szCs w:val="28"/>
          <w:u w:val="single"/>
          <w:bdr w:val="none" w:sz="0" w:space="0" w:color="auto" w:frame="1"/>
          <w:lang w:eastAsia="ru-RU"/>
        </w:rPr>
        <w:t>«Дополни число»</w:t>
      </w:r>
    </w:p>
    <w:p w:rsidR="007905C9" w:rsidRPr="007905C9" w:rsidRDefault="007905C9" w:rsidP="007905C9">
      <w:pPr>
        <w:shd w:val="clear" w:color="auto" w:fill="FFFFFF"/>
        <w:spacing w:before="300" w:after="300" w:line="288" w:lineRule="atLeast"/>
        <w:outlineLvl w:val="1"/>
        <w:rPr>
          <w:rFonts w:ascii="Times New Roman" w:eastAsia="Times New Roman" w:hAnsi="Times New Roman" w:cs="Times New Roman"/>
          <w:sz w:val="28"/>
          <w:szCs w:val="28"/>
          <w:lang w:eastAsia="ru-RU"/>
        </w:rPr>
      </w:pPr>
      <w:r w:rsidRPr="007905C9">
        <w:rPr>
          <w:rFonts w:ascii="Times New Roman" w:eastAsia="Times New Roman" w:hAnsi="Times New Roman" w:cs="Times New Roman"/>
          <w:sz w:val="28"/>
          <w:szCs w:val="28"/>
          <w:lang w:eastAsia="ru-RU"/>
        </w:rPr>
        <w:t>Ход игры:</w:t>
      </w:r>
    </w:p>
    <w:p w:rsidR="007905C9" w:rsidRPr="007905C9" w:rsidRDefault="007905C9" w:rsidP="007905C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05C9">
        <w:rPr>
          <w:rFonts w:ascii="Times New Roman" w:eastAsia="Times New Roman" w:hAnsi="Times New Roman" w:cs="Times New Roman"/>
          <w:color w:val="111111"/>
          <w:sz w:val="28"/>
          <w:szCs w:val="28"/>
          <w:lang w:eastAsia="ru-RU"/>
        </w:rPr>
        <w:t>До начала игры определить число, которое играющий должен составить из двух чисел </w:t>
      </w:r>
      <w:r w:rsidRPr="007905C9">
        <w:rPr>
          <w:rFonts w:ascii="Times New Roman" w:eastAsia="Times New Roman" w:hAnsi="Times New Roman" w:cs="Times New Roman"/>
          <w:i/>
          <w:iCs/>
          <w:color w:val="111111"/>
          <w:sz w:val="28"/>
          <w:szCs w:val="28"/>
          <w:bdr w:val="none" w:sz="0" w:space="0" w:color="auto" w:frame="1"/>
          <w:lang w:eastAsia="ru-RU"/>
        </w:rPr>
        <w:t>(например, 10)</w:t>
      </w:r>
      <w:r w:rsidRPr="007905C9">
        <w:rPr>
          <w:rFonts w:ascii="Times New Roman" w:eastAsia="Times New Roman" w:hAnsi="Times New Roman" w:cs="Times New Roman"/>
          <w:color w:val="111111"/>
          <w:sz w:val="28"/>
          <w:szCs w:val="28"/>
          <w:lang w:eastAsia="ru-RU"/>
        </w:rPr>
        <w:t>. Взрослый бросает ребенку мяч и называет какое-либо число </w:t>
      </w:r>
      <w:r w:rsidRPr="007905C9">
        <w:rPr>
          <w:rFonts w:ascii="Times New Roman" w:eastAsia="Times New Roman" w:hAnsi="Times New Roman" w:cs="Times New Roman"/>
          <w:i/>
          <w:iCs/>
          <w:color w:val="111111"/>
          <w:sz w:val="28"/>
          <w:szCs w:val="28"/>
          <w:bdr w:val="none" w:sz="0" w:space="0" w:color="auto" w:frame="1"/>
          <w:lang w:eastAsia="ru-RU"/>
        </w:rPr>
        <w:t>(например, 7)</w:t>
      </w:r>
      <w:r w:rsidRPr="007905C9">
        <w:rPr>
          <w:rFonts w:ascii="Times New Roman" w:eastAsia="Times New Roman" w:hAnsi="Times New Roman" w:cs="Times New Roman"/>
          <w:color w:val="111111"/>
          <w:sz w:val="28"/>
          <w:szCs w:val="28"/>
          <w:lang w:eastAsia="ru-RU"/>
        </w:rPr>
        <w:t xml:space="preserve">. Поймав мяч, ребенок говорит </w:t>
      </w:r>
      <w:r w:rsidRPr="007905C9">
        <w:rPr>
          <w:rFonts w:ascii="Times New Roman" w:eastAsia="Times New Roman" w:hAnsi="Times New Roman" w:cs="Times New Roman"/>
          <w:color w:val="111111"/>
          <w:sz w:val="28"/>
          <w:szCs w:val="28"/>
          <w:lang w:eastAsia="ru-RU"/>
        </w:rPr>
        <w:t>число (</w:t>
      </w:r>
      <w:r w:rsidRPr="007905C9">
        <w:rPr>
          <w:rFonts w:ascii="Times New Roman" w:eastAsia="Times New Roman" w:hAnsi="Times New Roman" w:cs="Times New Roman"/>
          <w:color w:val="111111"/>
          <w:sz w:val="28"/>
          <w:szCs w:val="28"/>
          <w:lang w:eastAsia="ru-RU"/>
        </w:rPr>
        <w:t>3, </w:t>
      </w:r>
      <w:r w:rsidRPr="007905C9">
        <w:rPr>
          <w:rFonts w:ascii="Times New Roman" w:eastAsia="Times New Roman" w:hAnsi="Times New Roman" w:cs="Times New Roman"/>
          <w:color w:val="111111"/>
          <w:sz w:val="28"/>
          <w:szCs w:val="28"/>
          <w:u w:val="single"/>
          <w:bdr w:val="none" w:sz="0" w:space="0" w:color="auto" w:frame="1"/>
          <w:lang w:eastAsia="ru-RU"/>
        </w:rPr>
        <w:t>которое в сумме с названным взрослым составляет десять</w:t>
      </w:r>
      <w:r w:rsidRPr="007905C9">
        <w:rPr>
          <w:rFonts w:ascii="Times New Roman" w:eastAsia="Times New Roman" w:hAnsi="Times New Roman" w:cs="Times New Roman"/>
          <w:color w:val="111111"/>
          <w:sz w:val="28"/>
          <w:szCs w:val="28"/>
          <w:lang w:eastAsia="ru-RU"/>
        </w:rPr>
        <w:t>: 9 и 1, 8 и 2, 6 и 4, 5 и 5 и т. д.</w:t>
      </w:r>
    </w:p>
    <w:p w:rsidR="00E40519" w:rsidRPr="007905C9" w:rsidRDefault="00E40519" w:rsidP="00F50185">
      <w:pPr>
        <w:pStyle w:val="c2"/>
        <w:shd w:val="clear" w:color="auto" w:fill="FFFFFF"/>
        <w:spacing w:before="0" w:beforeAutospacing="0" w:after="0" w:afterAutospacing="0" w:line="360" w:lineRule="auto"/>
        <w:ind w:left="-426" w:firstLine="426"/>
        <w:jc w:val="both"/>
        <w:rPr>
          <w:rStyle w:val="c0"/>
          <w:color w:val="000000"/>
          <w:sz w:val="28"/>
          <w:szCs w:val="28"/>
        </w:rPr>
      </w:pPr>
    </w:p>
    <w:p w:rsidR="007905C9" w:rsidRPr="007905C9" w:rsidRDefault="00E40519" w:rsidP="007905C9">
      <w:pPr>
        <w:pStyle w:val="a3"/>
        <w:shd w:val="clear" w:color="auto" w:fill="FFFFFF"/>
        <w:spacing w:before="0" w:beforeAutospacing="0" w:after="0" w:afterAutospacing="0"/>
        <w:ind w:firstLine="360"/>
        <w:rPr>
          <w:b/>
          <w:color w:val="111111"/>
          <w:sz w:val="28"/>
          <w:szCs w:val="28"/>
          <w:u w:val="single"/>
        </w:rPr>
      </w:pPr>
      <w:r w:rsidRPr="007905C9">
        <w:rPr>
          <w:rStyle w:val="c0"/>
          <w:b/>
          <w:color w:val="000000"/>
          <w:sz w:val="28"/>
          <w:szCs w:val="28"/>
          <w:u w:val="single"/>
        </w:rPr>
        <w:t xml:space="preserve"> </w:t>
      </w:r>
      <w:r w:rsidR="007905C9" w:rsidRPr="007905C9">
        <w:rPr>
          <w:rStyle w:val="c0"/>
          <w:b/>
          <w:color w:val="000000"/>
          <w:sz w:val="28"/>
          <w:szCs w:val="28"/>
          <w:u w:val="single"/>
        </w:rPr>
        <w:t xml:space="preserve">4. </w:t>
      </w:r>
      <w:r w:rsidR="007905C9" w:rsidRPr="007905C9">
        <w:rPr>
          <w:b/>
          <w:i/>
          <w:iCs/>
          <w:color w:val="111111"/>
          <w:sz w:val="28"/>
          <w:szCs w:val="28"/>
          <w:u w:val="single"/>
          <w:bdr w:val="none" w:sz="0" w:space="0" w:color="auto" w:frame="1"/>
        </w:rPr>
        <w:t>«Назови число»</w:t>
      </w:r>
    </w:p>
    <w:p w:rsidR="007905C9" w:rsidRPr="007905C9" w:rsidRDefault="007905C9" w:rsidP="007905C9">
      <w:pPr>
        <w:shd w:val="clear" w:color="auto" w:fill="FFFFFF"/>
        <w:spacing w:before="300" w:after="300" w:line="288" w:lineRule="atLeast"/>
        <w:outlineLvl w:val="1"/>
        <w:rPr>
          <w:rFonts w:ascii="Times New Roman" w:eastAsia="Times New Roman" w:hAnsi="Times New Roman" w:cs="Times New Roman"/>
          <w:sz w:val="28"/>
          <w:szCs w:val="28"/>
          <w:lang w:eastAsia="ru-RU"/>
        </w:rPr>
      </w:pPr>
      <w:r w:rsidRPr="007905C9">
        <w:rPr>
          <w:rFonts w:ascii="Times New Roman" w:eastAsia="Times New Roman" w:hAnsi="Times New Roman" w:cs="Times New Roman"/>
          <w:sz w:val="28"/>
          <w:szCs w:val="28"/>
          <w:lang w:eastAsia="ru-RU"/>
        </w:rPr>
        <w:t>Ход игры:</w:t>
      </w:r>
    </w:p>
    <w:p w:rsidR="007905C9" w:rsidRPr="007905C9" w:rsidRDefault="007905C9" w:rsidP="007905C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7905C9">
        <w:rPr>
          <w:rFonts w:ascii="Times New Roman" w:eastAsia="Times New Roman" w:hAnsi="Times New Roman" w:cs="Times New Roman"/>
          <w:color w:val="111111"/>
          <w:sz w:val="28"/>
          <w:szCs w:val="28"/>
          <w:lang w:eastAsia="ru-RU"/>
        </w:rPr>
        <w:t>Бросая мяч, взрослый называет число и просит увеличить </w:t>
      </w:r>
      <w:r w:rsidRPr="007905C9">
        <w:rPr>
          <w:rFonts w:ascii="Times New Roman" w:eastAsia="Times New Roman" w:hAnsi="Times New Roman" w:cs="Times New Roman"/>
          <w:i/>
          <w:iCs/>
          <w:color w:val="111111"/>
          <w:sz w:val="28"/>
          <w:szCs w:val="28"/>
          <w:bdr w:val="none" w:sz="0" w:space="0" w:color="auto" w:frame="1"/>
          <w:lang w:eastAsia="ru-RU"/>
        </w:rPr>
        <w:t>(уменьшить)</w:t>
      </w:r>
      <w:r w:rsidRPr="007905C9">
        <w:rPr>
          <w:rFonts w:ascii="Times New Roman" w:eastAsia="Times New Roman" w:hAnsi="Times New Roman" w:cs="Times New Roman"/>
          <w:color w:val="111111"/>
          <w:sz w:val="28"/>
          <w:szCs w:val="28"/>
          <w:lang w:eastAsia="ru-RU"/>
        </w:rPr>
        <w:t> названное число на единицу. Ребенок, поймав мяч, называет число, затем сам называет любое число, просит уменьшить его и бросает мяч взрослому.</w:t>
      </w:r>
    </w:p>
    <w:p w:rsidR="00E40519" w:rsidRPr="00F50185" w:rsidRDefault="00E40519" w:rsidP="007905C9">
      <w:pPr>
        <w:pStyle w:val="c2"/>
        <w:shd w:val="clear" w:color="auto" w:fill="FFFFFF"/>
        <w:spacing w:before="0" w:beforeAutospacing="0" w:after="0" w:afterAutospacing="0" w:line="360" w:lineRule="auto"/>
        <w:ind w:left="-426" w:firstLine="426"/>
        <w:jc w:val="both"/>
        <w:rPr>
          <w:rFonts w:ascii="Calibri" w:hAnsi="Calibri" w:cs="Calibri"/>
          <w:color w:val="000000"/>
          <w:sz w:val="28"/>
          <w:szCs w:val="28"/>
        </w:rPr>
      </w:pPr>
    </w:p>
    <w:p w:rsidR="008911F9" w:rsidRPr="008911F9" w:rsidRDefault="008911F9" w:rsidP="008911F9">
      <w:pPr>
        <w:spacing w:line="360" w:lineRule="auto"/>
        <w:ind w:firstLine="709"/>
        <w:jc w:val="both"/>
        <w:rPr>
          <w:rFonts w:ascii="Times New Roman" w:hAnsi="Times New Roman" w:cs="Times New Roman"/>
          <w:b/>
          <w:i/>
          <w:sz w:val="28"/>
          <w:szCs w:val="28"/>
          <w:u w:val="single"/>
        </w:rPr>
      </w:pPr>
      <w:r w:rsidRPr="008911F9">
        <w:rPr>
          <w:rFonts w:ascii="Times New Roman" w:hAnsi="Times New Roman" w:cs="Times New Roman"/>
          <w:b/>
          <w:i/>
          <w:sz w:val="28"/>
          <w:szCs w:val="28"/>
          <w:u w:val="single"/>
        </w:rPr>
        <w:t xml:space="preserve">5. </w:t>
      </w:r>
      <w:r>
        <w:rPr>
          <w:rFonts w:ascii="Times New Roman" w:hAnsi="Times New Roman" w:cs="Times New Roman"/>
          <w:b/>
          <w:i/>
          <w:sz w:val="28"/>
          <w:szCs w:val="28"/>
          <w:u w:val="single"/>
        </w:rPr>
        <w:t>«</w:t>
      </w:r>
      <w:r w:rsidR="00742D40" w:rsidRPr="008911F9">
        <w:rPr>
          <w:rFonts w:ascii="Times New Roman" w:hAnsi="Times New Roman" w:cs="Times New Roman"/>
          <w:b/>
          <w:i/>
          <w:sz w:val="28"/>
          <w:szCs w:val="28"/>
          <w:u w:val="single"/>
        </w:rPr>
        <w:t>Найди и назови</w:t>
      </w:r>
      <w:r>
        <w:rPr>
          <w:rFonts w:ascii="Times New Roman" w:hAnsi="Times New Roman" w:cs="Times New Roman"/>
          <w:b/>
          <w:i/>
          <w:sz w:val="28"/>
          <w:szCs w:val="28"/>
          <w:u w:val="single"/>
        </w:rPr>
        <w:t>»</w:t>
      </w:r>
    </w:p>
    <w:p w:rsidR="008911F9" w:rsidRDefault="00742D40" w:rsidP="008911F9">
      <w:pPr>
        <w:spacing w:line="360" w:lineRule="auto"/>
        <w:ind w:firstLine="709"/>
        <w:jc w:val="both"/>
        <w:rPr>
          <w:rFonts w:ascii="Times New Roman" w:hAnsi="Times New Roman" w:cs="Times New Roman"/>
          <w:sz w:val="28"/>
          <w:szCs w:val="28"/>
        </w:rPr>
      </w:pPr>
      <w:r w:rsidRPr="00742D40">
        <w:rPr>
          <w:rFonts w:ascii="Times New Roman" w:hAnsi="Times New Roman" w:cs="Times New Roman"/>
          <w:sz w:val="28"/>
          <w:szCs w:val="28"/>
        </w:rPr>
        <w:t xml:space="preserve">Ход игры: </w:t>
      </w:r>
    </w:p>
    <w:p w:rsidR="00F50185" w:rsidRPr="00742D40" w:rsidRDefault="00742D40" w:rsidP="00E87CD8">
      <w:pPr>
        <w:spacing w:line="240" w:lineRule="auto"/>
        <w:ind w:firstLine="709"/>
        <w:jc w:val="both"/>
        <w:rPr>
          <w:rFonts w:ascii="Times New Roman" w:hAnsi="Times New Roman" w:cs="Times New Roman"/>
          <w:sz w:val="28"/>
          <w:szCs w:val="28"/>
        </w:rPr>
      </w:pPr>
      <w:r w:rsidRPr="00742D40">
        <w:rPr>
          <w:rFonts w:ascii="Times New Roman" w:hAnsi="Times New Roman" w:cs="Times New Roman"/>
          <w:sz w:val="28"/>
          <w:szCs w:val="28"/>
        </w:rPr>
        <w:t xml:space="preserve">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w:t>
      </w:r>
      <w:proofErr w:type="gramStart"/>
      <w:r w:rsidR="008911F9">
        <w:rPr>
          <w:rFonts w:ascii="Times New Roman" w:hAnsi="Times New Roman" w:cs="Times New Roman"/>
          <w:sz w:val="28"/>
          <w:szCs w:val="28"/>
        </w:rPr>
        <w:t>например</w:t>
      </w:r>
      <w:proofErr w:type="gramEnd"/>
      <w:r w:rsidR="008911F9">
        <w:rPr>
          <w:rFonts w:ascii="Times New Roman" w:hAnsi="Times New Roman" w:cs="Times New Roman"/>
          <w:sz w:val="28"/>
          <w:szCs w:val="28"/>
        </w:rPr>
        <w:t>:</w:t>
      </w:r>
      <w:r w:rsidRPr="00742D40">
        <w:rPr>
          <w:rFonts w:ascii="Times New Roman" w:hAnsi="Times New Roman" w:cs="Times New Roman"/>
          <w:sz w:val="28"/>
          <w:szCs w:val="28"/>
        </w:rPr>
        <w:t xml:space="preserve"> большой круг, маленький синий квадрат и т.д.</w:t>
      </w:r>
    </w:p>
    <w:p w:rsidR="00E87CD8" w:rsidRDefault="00E87CD8" w:rsidP="00E87CD8">
      <w:pPr>
        <w:spacing w:line="240" w:lineRule="auto"/>
        <w:ind w:firstLine="709"/>
        <w:rPr>
          <w:rFonts w:ascii="Times New Roman" w:hAnsi="Times New Roman" w:cs="Times New Roman"/>
          <w:sz w:val="28"/>
          <w:szCs w:val="28"/>
        </w:rPr>
      </w:pPr>
      <w:r w:rsidRPr="00E87CD8">
        <w:rPr>
          <w:rFonts w:ascii="Times New Roman" w:hAnsi="Times New Roman" w:cs="Times New Roman"/>
          <w:b/>
          <w:sz w:val="28"/>
          <w:szCs w:val="28"/>
          <w:u w:val="single"/>
        </w:rPr>
        <w:t xml:space="preserve">6. </w:t>
      </w:r>
      <w:r w:rsidRPr="00E87CD8">
        <w:rPr>
          <w:rFonts w:ascii="Times New Roman" w:hAnsi="Times New Roman" w:cs="Times New Roman"/>
          <w:b/>
          <w:sz w:val="28"/>
          <w:szCs w:val="28"/>
          <w:u w:val="single"/>
        </w:rPr>
        <w:t xml:space="preserve"> «Назови похожий предмет»</w:t>
      </w:r>
      <w:r w:rsidRPr="00E87CD8">
        <w:rPr>
          <w:rFonts w:ascii="Times New Roman" w:hAnsi="Times New Roman" w:cs="Times New Roman"/>
          <w:sz w:val="28"/>
          <w:szCs w:val="28"/>
        </w:rPr>
        <w:t xml:space="preserve"> </w:t>
      </w:r>
    </w:p>
    <w:p w:rsidR="00E87CD8" w:rsidRDefault="00E87CD8" w:rsidP="00E87CD8">
      <w:pPr>
        <w:spacing w:line="240" w:lineRule="auto"/>
        <w:ind w:firstLine="709"/>
        <w:rPr>
          <w:rFonts w:ascii="Times New Roman" w:hAnsi="Times New Roman" w:cs="Times New Roman"/>
          <w:sz w:val="28"/>
          <w:szCs w:val="28"/>
        </w:rPr>
      </w:pPr>
      <w:r w:rsidRPr="00E87CD8">
        <w:rPr>
          <w:rFonts w:ascii="Times New Roman" w:hAnsi="Times New Roman" w:cs="Times New Roman"/>
          <w:sz w:val="28"/>
          <w:szCs w:val="28"/>
        </w:rPr>
        <w:lastRenderedPageBreak/>
        <w:t>Ход игры:</w:t>
      </w:r>
    </w:p>
    <w:p w:rsidR="00F50185" w:rsidRDefault="00E87CD8" w:rsidP="00E87CD8">
      <w:pPr>
        <w:spacing w:line="240" w:lineRule="auto"/>
        <w:ind w:firstLine="709"/>
        <w:jc w:val="both"/>
        <w:rPr>
          <w:rFonts w:ascii="Times New Roman" w:hAnsi="Times New Roman" w:cs="Times New Roman"/>
          <w:sz w:val="28"/>
          <w:szCs w:val="28"/>
        </w:rPr>
      </w:pPr>
      <w:r w:rsidRPr="00E87CD8">
        <w:rPr>
          <w:rFonts w:ascii="Times New Roman" w:hAnsi="Times New Roman" w:cs="Times New Roman"/>
          <w:sz w:val="28"/>
          <w:szCs w:val="28"/>
        </w:rPr>
        <w:t xml:space="preserve"> 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rsidR="00E87CD8" w:rsidRDefault="00E87CD8" w:rsidP="00E87CD8">
      <w:pPr>
        <w:spacing w:line="240" w:lineRule="auto"/>
        <w:ind w:firstLine="709"/>
        <w:rPr>
          <w:rFonts w:ascii="Times New Roman" w:hAnsi="Times New Roman" w:cs="Times New Roman"/>
          <w:sz w:val="28"/>
          <w:szCs w:val="28"/>
        </w:rPr>
      </w:pPr>
    </w:p>
    <w:p w:rsidR="00E87CD8" w:rsidRPr="00E87CD8" w:rsidRDefault="00E87CD8" w:rsidP="00E87CD8">
      <w:pPr>
        <w:spacing w:line="240" w:lineRule="auto"/>
        <w:ind w:firstLine="709"/>
        <w:rPr>
          <w:rFonts w:ascii="Times New Roman" w:hAnsi="Times New Roman" w:cs="Times New Roman"/>
          <w:b/>
          <w:i/>
          <w:sz w:val="28"/>
          <w:szCs w:val="28"/>
          <w:u w:val="single"/>
        </w:rPr>
      </w:pPr>
      <w:r w:rsidRPr="00E87CD8">
        <w:rPr>
          <w:rFonts w:ascii="Times New Roman" w:hAnsi="Times New Roman" w:cs="Times New Roman"/>
          <w:b/>
          <w:i/>
          <w:sz w:val="28"/>
          <w:szCs w:val="28"/>
          <w:u w:val="single"/>
        </w:rPr>
        <w:t xml:space="preserve">7. </w:t>
      </w:r>
      <w:r w:rsidRPr="00E87CD8">
        <w:rPr>
          <w:rFonts w:ascii="Times New Roman" w:hAnsi="Times New Roman" w:cs="Times New Roman"/>
          <w:b/>
          <w:i/>
          <w:sz w:val="28"/>
          <w:szCs w:val="28"/>
          <w:u w:val="single"/>
        </w:rPr>
        <w:t xml:space="preserve"> «Что стоит у нас в квартире» </w:t>
      </w:r>
    </w:p>
    <w:p w:rsidR="00E87CD8" w:rsidRPr="00E87CD8" w:rsidRDefault="00E87CD8" w:rsidP="00E87CD8">
      <w:pPr>
        <w:spacing w:line="240" w:lineRule="auto"/>
        <w:ind w:firstLine="709"/>
        <w:jc w:val="both"/>
        <w:rPr>
          <w:rFonts w:ascii="Times New Roman" w:hAnsi="Times New Roman" w:cs="Times New Roman"/>
          <w:sz w:val="28"/>
          <w:szCs w:val="28"/>
        </w:rPr>
      </w:pPr>
      <w:r w:rsidRPr="00E87CD8">
        <w:rPr>
          <w:rFonts w:ascii="Times New Roman" w:hAnsi="Times New Roman" w:cs="Times New Roman"/>
          <w:sz w:val="28"/>
          <w:szCs w:val="28"/>
        </w:rPr>
        <w:t xml:space="preserve">Ход игры: </w:t>
      </w:r>
    </w:p>
    <w:p w:rsidR="00E87CD8" w:rsidRDefault="00E87CD8" w:rsidP="00E87CD8">
      <w:pPr>
        <w:spacing w:line="240" w:lineRule="auto"/>
        <w:ind w:firstLine="709"/>
        <w:jc w:val="both"/>
        <w:rPr>
          <w:rFonts w:ascii="Times New Roman" w:hAnsi="Times New Roman" w:cs="Times New Roman"/>
          <w:sz w:val="28"/>
          <w:szCs w:val="28"/>
        </w:rPr>
      </w:pPr>
      <w:r w:rsidRPr="00E87CD8">
        <w:rPr>
          <w:rFonts w:ascii="Times New Roman" w:hAnsi="Times New Roman" w:cs="Times New Roman"/>
          <w:sz w:val="28"/>
          <w:szCs w:val="28"/>
        </w:rPr>
        <w:t>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 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204B71" w:rsidRDefault="00204B71" w:rsidP="00E87CD8">
      <w:pPr>
        <w:spacing w:line="240" w:lineRule="auto"/>
        <w:ind w:firstLine="709"/>
        <w:jc w:val="both"/>
        <w:rPr>
          <w:rFonts w:ascii="Times New Roman" w:hAnsi="Times New Roman" w:cs="Times New Roman"/>
          <w:sz w:val="28"/>
          <w:szCs w:val="28"/>
        </w:rPr>
      </w:pPr>
    </w:p>
    <w:p w:rsidR="00A071B8" w:rsidRPr="00A071B8" w:rsidRDefault="00A071B8" w:rsidP="00E87CD8">
      <w:pPr>
        <w:spacing w:line="240" w:lineRule="auto"/>
        <w:ind w:firstLine="709"/>
        <w:jc w:val="both"/>
        <w:rPr>
          <w:rFonts w:ascii="Times New Roman" w:hAnsi="Times New Roman" w:cs="Times New Roman"/>
          <w:color w:val="2E74B5" w:themeColor="accent1" w:themeShade="BF"/>
          <w:sz w:val="28"/>
          <w:szCs w:val="28"/>
          <w:u w:val="single"/>
        </w:rPr>
      </w:pPr>
      <w:r w:rsidRPr="00A071B8">
        <w:rPr>
          <w:rFonts w:ascii="Times New Roman" w:hAnsi="Times New Roman" w:cs="Times New Roman"/>
          <w:color w:val="2E74B5" w:themeColor="accent1" w:themeShade="BF"/>
          <w:sz w:val="28"/>
          <w:szCs w:val="28"/>
          <w:u w:val="single"/>
        </w:rPr>
        <w:lastRenderedPageBreak/>
        <w:t xml:space="preserve">Формы обучения элементарным математическим представлениям - игра. </w:t>
      </w:r>
    </w:p>
    <w:p w:rsidR="00A071B8" w:rsidRDefault="00A071B8" w:rsidP="00E87CD8">
      <w:pPr>
        <w:spacing w:line="240" w:lineRule="auto"/>
        <w:ind w:firstLine="709"/>
        <w:jc w:val="both"/>
        <w:rPr>
          <w:rFonts w:ascii="Times New Roman" w:hAnsi="Times New Roman" w:cs="Times New Roman"/>
          <w:sz w:val="28"/>
          <w:szCs w:val="28"/>
        </w:rPr>
      </w:pPr>
    </w:p>
    <w:p w:rsidR="00A071B8" w:rsidRDefault="00A071B8" w:rsidP="00E87CD8">
      <w:pPr>
        <w:spacing w:line="240" w:lineRule="auto"/>
        <w:ind w:firstLine="709"/>
        <w:jc w:val="both"/>
        <w:rPr>
          <w:rFonts w:ascii="Times New Roman" w:hAnsi="Times New Roman" w:cs="Times New Roman"/>
          <w:sz w:val="28"/>
          <w:szCs w:val="28"/>
        </w:rPr>
      </w:pPr>
      <w:r>
        <w:rPr>
          <w:rFonts w:ascii="Times New Roman" w:hAnsi="Times New Roman" w:cs="Times New Roman"/>
          <w:b/>
          <w:i/>
          <w:sz w:val="28"/>
          <w:szCs w:val="28"/>
          <w:u w:val="single"/>
        </w:rPr>
        <w:t>«Наоборот»</w:t>
      </w:r>
      <w:r w:rsidRPr="00A071B8">
        <w:rPr>
          <w:rFonts w:ascii="Times New Roman" w:hAnsi="Times New Roman" w:cs="Times New Roman"/>
          <w:sz w:val="28"/>
          <w:szCs w:val="28"/>
        </w:rPr>
        <w:t xml:space="preserve"> (толстый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p>
    <w:p w:rsidR="00A071B8" w:rsidRDefault="00A071B8" w:rsidP="00E87CD8">
      <w:pPr>
        <w:spacing w:line="240" w:lineRule="auto"/>
        <w:ind w:firstLine="709"/>
        <w:jc w:val="both"/>
        <w:rPr>
          <w:rFonts w:ascii="Times New Roman" w:hAnsi="Times New Roman" w:cs="Times New Roman"/>
          <w:sz w:val="28"/>
          <w:szCs w:val="28"/>
        </w:rPr>
      </w:pPr>
      <w:r>
        <w:rPr>
          <w:rFonts w:ascii="Times New Roman" w:hAnsi="Times New Roman" w:cs="Times New Roman"/>
          <w:b/>
          <w:i/>
          <w:sz w:val="28"/>
          <w:szCs w:val="28"/>
          <w:u w:val="single"/>
        </w:rPr>
        <w:t>«Назови соседей»</w:t>
      </w:r>
      <w:r w:rsidRPr="00A071B8">
        <w:rPr>
          <w:rFonts w:ascii="Times New Roman" w:hAnsi="Times New Roman" w:cs="Times New Roman"/>
          <w:sz w:val="28"/>
          <w:szCs w:val="28"/>
        </w:rPr>
        <w:t xml:space="preserve"> (взрослый называет число, а ребенок - его соседей). Например, взрослый говорит: «Два», а ребенок называет: «Один, три». </w:t>
      </w:r>
    </w:p>
    <w:p w:rsidR="00A071B8" w:rsidRDefault="00A071B8" w:rsidP="00E87CD8">
      <w:pPr>
        <w:spacing w:line="240" w:lineRule="auto"/>
        <w:ind w:firstLine="709"/>
        <w:jc w:val="both"/>
        <w:rPr>
          <w:rFonts w:ascii="Times New Roman" w:hAnsi="Times New Roman" w:cs="Times New Roman"/>
          <w:sz w:val="28"/>
          <w:szCs w:val="28"/>
        </w:rPr>
      </w:pPr>
      <w:r>
        <w:rPr>
          <w:rFonts w:ascii="Times New Roman" w:hAnsi="Times New Roman" w:cs="Times New Roman"/>
          <w:b/>
          <w:i/>
          <w:sz w:val="28"/>
          <w:szCs w:val="28"/>
          <w:u w:val="single"/>
        </w:rPr>
        <w:t>«Подели предмет»</w:t>
      </w:r>
      <w:r w:rsidRPr="00A071B8">
        <w:rPr>
          <w:rFonts w:ascii="Times New Roman" w:hAnsi="Times New Roman" w:cs="Times New Roman"/>
          <w:sz w:val="28"/>
          <w:szCs w:val="28"/>
        </w:rPr>
        <w:t xml:space="preserve"> (торт на 2, 4 и т.д. частей). Показать, что целое всегда больше части. </w:t>
      </w:r>
    </w:p>
    <w:p w:rsidR="00A071B8" w:rsidRDefault="00A071B8" w:rsidP="00A071B8">
      <w:pPr>
        <w:spacing w:line="240" w:lineRule="auto"/>
        <w:jc w:val="both"/>
        <w:rPr>
          <w:rFonts w:ascii="Times New Roman" w:hAnsi="Times New Roman" w:cs="Times New Roman"/>
          <w:sz w:val="28"/>
          <w:szCs w:val="28"/>
        </w:rPr>
      </w:pPr>
      <w:r w:rsidRPr="00A071B8">
        <w:rPr>
          <w:rFonts w:ascii="Times New Roman" w:hAnsi="Times New Roman" w:cs="Times New Roman"/>
          <w:sz w:val="28"/>
          <w:szCs w:val="28"/>
        </w:rPr>
        <w:t xml:space="preserve">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 </w:t>
      </w:r>
    </w:p>
    <w:p w:rsidR="00A071B8" w:rsidRDefault="00A071B8" w:rsidP="00A071B8">
      <w:pPr>
        <w:spacing w:line="240" w:lineRule="auto"/>
        <w:ind w:firstLine="709"/>
        <w:jc w:val="both"/>
        <w:rPr>
          <w:rFonts w:ascii="Times New Roman" w:hAnsi="Times New Roman" w:cs="Times New Roman"/>
          <w:sz w:val="28"/>
          <w:szCs w:val="28"/>
        </w:rPr>
      </w:pPr>
      <w:r w:rsidRPr="00A071B8">
        <w:rPr>
          <w:rFonts w:ascii="Times New Roman" w:hAnsi="Times New Roman" w:cs="Times New Roman"/>
          <w:b/>
          <w:sz w:val="28"/>
          <w:szCs w:val="28"/>
        </w:rPr>
        <w:t xml:space="preserve"> </w:t>
      </w:r>
      <w:r>
        <w:rPr>
          <w:rFonts w:ascii="Times New Roman" w:hAnsi="Times New Roman" w:cs="Times New Roman"/>
          <w:b/>
          <w:i/>
          <w:sz w:val="28"/>
          <w:szCs w:val="28"/>
          <w:u w:val="single"/>
        </w:rPr>
        <w:t>«Найди пару»</w:t>
      </w:r>
      <w:r w:rsidRPr="00A071B8">
        <w:rPr>
          <w:rFonts w:ascii="Times New Roman" w:hAnsi="Times New Roman" w:cs="Times New Roman"/>
          <w:sz w:val="28"/>
          <w:szCs w:val="28"/>
        </w:rPr>
        <w:t xml:space="preserve">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r>
        <w:rPr>
          <w:rFonts w:ascii="Times New Roman" w:hAnsi="Times New Roman" w:cs="Times New Roman"/>
          <w:sz w:val="28"/>
          <w:szCs w:val="28"/>
        </w:rPr>
        <w:t>.</w:t>
      </w:r>
    </w:p>
    <w:p w:rsidR="00A071B8" w:rsidRDefault="00A071B8" w:rsidP="00E87CD8">
      <w:pPr>
        <w:spacing w:line="240" w:lineRule="auto"/>
        <w:ind w:firstLine="709"/>
        <w:jc w:val="both"/>
        <w:rPr>
          <w:rFonts w:ascii="Times New Roman" w:hAnsi="Times New Roman" w:cs="Times New Roman"/>
          <w:sz w:val="28"/>
          <w:szCs w:val="28"/>
        </w:rPr>
      </w:pPr>
      <w:r w:rsidRPr="00A071B8">
        <w:rPr>
          <w:rFonts w:ascii="Times New Roman" w:hAnsi="Times New Roman" w:cs="Times New Roman"/>
          <w:b/>
          <w:i/>
          <w:sz w:val="28"/>
          <w:szCs w:val="28"/>
          <w:u w:val="single"/>
        </w:rPr>
        <w:t>«Счет в дороге».</w:t>
      </w:r>
      <w:r w:rsidRPr="00A071B8">
        <w:rPr>
          <w:rFonts w:ascii="Times New Roman" w:hAnsi="Times New Roman" w:cs="Times New Roman"/>
          <w:sz w:val="28"/>
          <w:szCs w:val="28"/>
        </w:rPr>
        <w:t xml:space="preserve">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вы-маленькие. У кого больше? Сколько вокруг машин? Обращайте внимание ребенка на то, что происходит вокруг: на прогулке, на пути в магазин и т. д. Задавайте вопросы, </w:t>
      </w:r>
      <w:proofErr w:type="gramStart"/>
      <w:r w:rsidRPr="00A071B8">
        <w:rPr>
          <w:rFonts w:ascii="Times New Roman" w:hAnsi="Times New Roman" w:cs="Times New Roman"/>
          <w:sz w:val="28"/>
          <w:szCs w:val="28"/>
        </w:rPr>
        <w:t>например</w:t>
      </w:r>
      <w:proofErr w:type="gramEnd"/>
      <w:r w:rsidRPr="00A071B8">
        <w:rPr>
          <w:rFonts w:ascii="Times New Roman" w:hAnsi="Times New Roman" w:cs="Times New Roman"/>
          <w:sz w:val="28"/>
          <w:szCs w:val="28"/>
        </w:rPr>
        <w:t xml:space="preserve">: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 </w:t>
      </w:r>
    </w:p>
    <w:p w:rsidR="00A071B8" w:rsidRDefault="00A071B8" w:rsidP="00E87CD8">
      <w:pPr>
        <w:spacing w:line="240" w:lineRule="auto"/>
        <w:ind w:firstLine="709"/>
        <w:jc w:val="both"/>
        <w:rPr>
          <w:rFonts w:ascii="Times New Roman" w:hAnsi="Times New Roman" w:cs="Times New Roman"/>
          <w:sz w:val="28"/>
          <w:szCs w:val="28"/>
        </w:rPr>
      </w:pPr>
      <w:r w:rsidRPr="00A071B8">
        <w:rPr>
          <w:rFonts w:ascii="Times New Roman" w:hAnsi="Times New Roman" w:cs="Times New Roman"/>
          <w:b/>
          <w:i/>
          <w:sz w:val="28"/>
          <w:szCs w:val="28"/>
          <w:u w:val="single"/>
        </w:rPr>
        <w:t>«Мячи».</w:t>
      </w:r>
      <w:r>
        <w:rPr>
          <w:rFonts w:ascii="Times New Roman" w:hAnsi="Times New Roman" w:cs="Times New Roman"/>
          <w:sz w:val="28"/>
          <w:szCs w:val="28"/>
        </w:rPr>
        <w:t xml:space="preserve"> </w:t>
      </w:r>
      <w:r w:rsidRPr="00A071B8">
        <w:rPr>
          <w:rFonts w:ascii="Times New Roman" w:hAnsi="Times New Roman" w:cs="Times New Roman"/>
          <w:sz w:val="28"/>
          <w:szCs w:val="28"/>
        </w:rPr>
        <w:t>Понятия пространственного расположения легко усваиваются в игре с мячом: мяч над головой (вверху), мяч у ног (внизу), брос</w:t>
      </w:r>
      <w:r>
        <w:rPr>
          <w:rFonts w:ascii="Times New Roman" w:hAnsi="Times New Roman" w:cs="Times New Roman"/>
          <w:sz w:val="28"/>
          <w:szCs w:val="28"/>
        </w:rPr>
        <w:t>им вправо, бросим влево, вперед-</w:t>
      </w:r>
      <w:r w:rsidRPr="00A071B8">
        <w:rPr>
          <w:rFonts w:ascii="Times New Roman" w:hAnsi="Times New Roman" w:cs="Times New Roman"/>
          <w:sz w:val="28"/>
          <w:szCs w:val="28"/>
        </w:rPr>
        <w:t>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A071B8" w:rsidRDefault="00A071B8" w:rsidP="00E87CD8">
      <w:pPr>
        <w:spacing w:line="240" w:lineRule="auto"/>
        <w:ind w:firstLine="709"/>
        <w:jc w:val="both"/>
        <w:rPr>
          <w:rFonts w:ascii="Times New Roman" w:hAnsi="Times New Roman" w:cs="Times New Roman"/>
          <w:sz w:val="28"/>
          <w:szCs w:val="28"/>
        </w:rPr>
      </w:pPr>
      <w:r w:rsidRPr="00A071B8">
        <w:rPr>
          <w:rFonts w:ascii="Times New Roman" w:hAnsi="Times New Roman" w:cs="Times New Roman"/>
          <w:b/>
          <w:i/>
          <w:sz w:val="28"/>
          <w:szCs w:val="28"/>
          <w:u w:val="single"/>
        </w:rPr>
        <w:t xml:space="preserve"> «Далеко ли это?»</w:t>
      </w:r>
      <w:r w:rsidRPr="00A071B8">
        <w:rPr>
          <w:rFonts w:ascii="Times New Roman" w:hAnsi="Times New Roman" w:cs="Times New Roman"/>
          <w:sz w:val="28"/>
          <w:szCs w:val="28"/>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 </w:t>
      </w:r>
    </w:p>
    <w:p w:rsidR="00204B71" w:rsidRDefault="00A071B8" w:rsidP="00E87CD8">
      <w:pPr>
        <w:spacing w:line="240" w:lineRule="auto"/>
        <w:ind w:firstLine="709"/>
        <w:jc w:val="both"/>
        <w:rPr>
          <w:rFonts w:ascii="Times New Roman" w:hAnsi="Times New Roman" w:cs="Times New Roman"/>
          <w:sz w:val="28"/>
          <w:szCs w:val="28"/>
        </w:rPr>
      </w:pPr>
      <w:r w:rsidRPr="00A071B8">
        <w:rPr>
          <w:rFonts w:ascii="Times New Roman" w:hAnsi="Times New Roman" w:cs="Times New Roman"/>
          <w:b/>
          <w:i/>
          <w:sz w:val="28"/>
          <w:szCs w:val="28"/>
          <w:u w:val="single"/>
        </w:rPr>
        <w:lastRenderedPageBreak/>
        <w:t>«Счет на кухне».</w:t>
      </w:r>
      <w:r w:rsidRPr="00A071B8">
        <w:rPr>
          <w:rFonts w:ascii="Times New Roman" w:hAnsi="Times New Roman" w:cs="Times New Roman"/>
          <w:sz w:val="28"/>
          <w:szCs w:val="28"/>
        </w:rPr>
        <w:t xml:space="preserve">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p>
    <w:p w:rsidR="00204B71" w:rsidRPr="00204B71" w:rsidRDefault="00204B71" w:rsidP="00204B71">
      <w:pPr>
        <w:spacing w:line="240" w:lineRule="auto"/>
        <w:ind w:firstLine="709"/>
        <w:jc w:val="center"/>
        <w:rPr>
          <w:rFonts w:ascii="Times New Roman" w:hAnsi="Times New Roman" w:cs="Times New Roman"/>
          <w:color w:val="C00000"/>
          <w:sz w:val="28"/>
          <w:szCs w:val="28"/>
        </w:rPr>
      </w:pPr>
      <w:r w:rsidRPr="00204B71">
        <w:rPr>
          <w:rFonts w:ascii="Times New Roman" w:hAnsi="Times New Roman" w:cs="Times New Roman"/>
          <w:color w:val="C00000"/>
          <w:sz w:val="28"/>
          <w:szCs w:val="28"/>
        </w:rPr>
        <w:t>Игра</w:t>
      </w:r>
      <w:bookmarkStart w:id="0" w:name="_GoBack"/>
      <w:bookmarkEnd w:id="0"/>
      <w:r w:rsidRPr="00204B71">
        <w:rPr>
          <w:rFonts w:ascii="Times New Roman" w:hAnsi="Times New Roman" w:cs="Times New Roman"/>
          <w:color w:val="C00000"/>
          <w:sz w:val="28"/>
          <w:szCs w:val="28"/>
        </w:rPr>
        <w:t>йте с ребенком с удовольствием</w:t>
      </w:r>
      <w:r w:rsidRPr="00204B71">
        <w:rPr>
          <w:rFonts w:ascii="Times New Roman" w:hAnsi="Times New Roman" w:cs="Times New Roman"/>
          <w:color w:val="C00000"/>
          <w:sz w:val="28"/>
          <w:szCs w:val="28"/>
        </w:rPr>
        <w:t>!</w:t>
      </w:r>
    </w:p>
    <w:sectPr w:rsidR="00204B71" w:rsidRPr="00204B71" w:rsidSect="00E87CD8">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D6"/>
    <w:rsid w:val="00204B71"/>
    <w:rsid w:val="00742D40"/>
    <w:rsid w:val="007905C9"/>
    <w:rsid w:val="008911F9"/>
    <w:rsid w:val="00A071B8"/>
    <w:rsid w:val="00D837D6"/>
    <w:rsid w:val="00E40519"/>
    <w:rsid w:val="00E87CD8"/>
    <w:rsid w:val="00F152B4"/>
    <w:rsid w:val="00F50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3B2C5-AE12-4DB1-B7C4-FA8E0283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50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0185"/>
  </w:style>
  <w:style w:type="character" w:customStyle="1" w:styleId="c0">
    <w:name w:val="c0"/>
    <w:basedOn w:val="a0"/>
    <w:rsid w:val="00F50185"/>
  </w:style>
  <w:style w:type="character" w:customStyle="1" w:styleId="c4">
    <w:name w:val="c4"/>
    <w:basedOn w:val="a0"/>
    <w:rsid w:val="00F50185"/>
  </w:style>
  <w:style w:type="paragraph" w:customStyle="1" w:styleId="c5">
    <w:name w:val="c5"/>
    <w:basedOn w:val="a"/>
    <w:rsid w:val="00F50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405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0627">
      <w:bodyDiv w:val="1"/>
      <w:marLeft w:val="0"/>
      <w:marRight w:val="0"/>
      <w:marTop w:val="0"/>
      <w:marBottom w:val="0"/>
      <w:divBdr>
        <w:top w:val="none" w:sz="0" w:space="0" w:color="auto"/>
        <w:left w:val="none" w:sz="0" w:space="0" w:color="auto"/>
        <w:bottom w:val="none" w:sz="0" w:space="0" w:color="auto"/>
        <w:right w:val="none" w:sz="0" w:space="0" w:color="auto"/>
      </w:divBdr>
    </w:div>
    <w:div w:id="475533553">
      <w:bodyDiv w:val="1"/>
      <w:marLeft w:val="0"/>
      <w:marRight w:val="0"/>
      <w:marTop w:val="0"/>
      <w:marBottom w:val="0"/>
      <w:divBdr>
        <w:top w:val="none" w:sz="0" w:space="0" w:color="auto"/>
        <w:left w:val="none" w:sz="0" w:space="0" w:color="auto"/>
        <w:bottom w:val="none" w:sz="0" w:space="0" w:color="auto"/>
        <w:right w:val="none" w:sz="0" w:space="0" w:color="auto"/>
      </w:divBdr>
    </w:div>
    <w:div w:id="1266352987">
      <w:bodyDiv w:val="1"/>
      <w:marLeft w:val="0"/>
      <w:marRight w:val="0"/>
      <w:marTop w:val="0"/>
      <w:marBottom w:val="0"/>
      <w:divBdr>
        <w:top w:val="none" w:sz="0" w:space="0" w:color="auto"/>
        <w:left w:val="none" w:sz="0" w:space="0" w:color="auto"/>
        <w:bottom w:val="none" w:sz="0" w:space="0" w:color="auto"/>
        <w:right w:val="none" w:sz="0" w:space="0" w:color="auto"/>
      </w:divBdr>
    </w:div>
    <w:div w:id="1356350097">
      <w:bodyDiv w:val="1"/>
      <w:marLeft w:val="0"/>
      <w:marRight w:val="0"/>
      <w:marTop w:val="0"/>
      <w:marBottom w:val="0"/>
      <w:divBdr>
        <w:top w:val="none" w:sz="0" w:space="0" w:color="auto"/>
        <w:left w:val="none" w:sz="0" w:space="0" w:color="auto"/>
        <w:bottom w:val="none" w:sz="0" w:space="0" w:color="auto"/>
        <w:right w:val="none" w:sz="0" w:space="0" w:color="auto"/>
      </w:divBdr>
    </w:div>
    <w:div w:id="1381594189">
      <w:bodyDiv w:val="1"/>
      <w:marLeft w:val="0"/>
      <w:marRight w:val="0"/>
      <w:marTop w:val="0"/>
      <w:marBottom w:val="0"/>
      <w:divBdr>
        <w:top w:val="none" w:sz="0" w:space="0" w:color="auto"/>
        <w:left w:val="none" w:sz="0" w:space="0" w:color="auto"/>
        <w:bottom w:val="none" w:sz="0" w:space="0" w:color="auto"/>
        <w:right w:val="none" w:sz="0" w:space="0" w:color="auto"/>
      </w:divBdr>
    </w:div>
    <w:div w:id="1516576985">
      <w:bodyDiv w:val="1"/>
      <w:marLeft w:val="0"/>
      <w:marRight w:val="0"/>
      <w:marTop w:val="0"/>
      <w:marBottom w:val="0"/>
      <w:divBdr>
        <w:top w:val="none" w:sz="0" w:space="0" w:color="auto"/>
        <w:left w:val="none" w:sz="0" w:space="0" w:color="auto"/>
        <w:bottom w:val="none" w:sz="0" w:space="0" w:color="auto"/>
        <w:right w:val="none" w:sz="0" w:space="0" w:color="auto"/>
      </w:divBdr>
    </w:div>
    <w:div w:id="15351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Сидоренко</dc:creator>
  <cp:keywords/>
  <dc:description/>
  <cp:lastModifiedBy>Илья Сидоренко</cp:lastModifiedBy>
  <cp:revision>5</cp:revision>
  <dcterms:created xsi:type="dcterms:W3CDTF">2024-10-03T12:14:00Z</dcterms:created>
  <dcterms:modified xsi:type="dcterms:W3CDTF">2024-10-03T13:18:00Z</dcterms:modified>
</cp:coreProperties>
</file>