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6E" w:rsidRPr="00AB1A6E" w:rsidRDefault="00AB1A6E" w:rsidP="00AB1A6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  <w:r w:rsidRPr="00AB1A6E">
        <w:rPr>
          <w:rFonts w:ascii="Times New Roman" w:hAnsi="Times New Roman" w:cs="Times New Roman"/>
          <w:color w:val="C00000"/>
          <w:sz w:val="28"/>
          <w:szCs w:val="28"/>
        </w:rPr>
        <w:t>Подвижные игры для детей дошкольного возраста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6E">
        <w:rPr>
          <w:rFonts w:ascii="Times New Roman" w:hAnsi="Times New Roman" w:cs="Times New Roman"/>
          <w:b/>
          <w:sz w:val="28"/>
          <w:szCs w:val="28"/>
        </w:rPr>
        <w:t>1. «Узнай фигуру»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Цель: развитие тактильной чувствительности, обучение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навыкам узнавания формы и названия геометрических фигур.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A6E">
        <w:rPr>
          <w:rFonts w:ascii="Times New Roman" w:hAnsi="Times New Roman" w:cs="Times New Roman"/>
          <w:sz w:val="28"/>
          <w:szCs w:val="28"/>
        </w:rPr>
        <w:t>Игра проводится вдвоем: взрослый (вожатый, педагог,</w:t>
      </w:r>
      <w:proofErr w:type="gramEnd"/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мама) и ребенок.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A6E">
        <w:rPr>
          <w:rFonts w:ascii="Times New Roman" w:hAnsi="Times New Roman" w:cs="Times New Roman"/>
          <w:sz w:val="28"/>
          <w:szCs w:val="28"/>
        </w:rPr>
        <w:t>Инвентарь: плоские геометрические фигуры (круг, овал, квадрат, треугольник и т.п.) двух размеров (диаметром 25—30 и 3—4 сантиметра).</w:t>
      </w:r>
      <w:proofErr w:type="gramEnd"/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 xml:space="preserve">Инструкция. Большие фигуры выкладываются на полу, маленькие выдаются по одной в руки ребенку или надеваются ему на запястье в виде часиков. Сначала ребенок рассматривает и ощупывает маленькую фигуру на руке, затем идет искать такую же большую фигуру среди </w:t>
      </w:r>
      <w:proofErr w:type="gramStart"/>
      <w:r w:rsidRPr="00AB1A6E">
        <w:rPr>
          <w:rFonts w:ascii="Times New Roman" w:hAnsi="Times New Roman" w:cs="Times New Roman"/>
          <w:sz w:val="28"/>
          <w:szCs w:val="28"/>
        </w:rPr>
        <w:t>лежащих</w:t>
      </w:r>
      <w:proofErr w:type="gramEnd"/>
      <w:r w:rsidRPr="00AB1A6E">
        <w:rPr>
          <w:rFonts w:ascii="Times New Roman" w:hAnsi="Times New Roman" w:cs="Times New Roman"/>
          <w:sz w:val="28"/>
          <w:szCs w:val="28"/>
        </w:rPr>
        <w:t xml:space="preserve"> на полу. </w:t>
      </w:r>
      <w:proofErr w:type="gramStart"/>
      <w:r w:rsidRPr="00AB1A6E">
        <w:rPr>
          <w:rFonts w:ascii="Times New Roman" w:hAnsi="Times New Roman" w:cs="Times New Roman"/>
          <w:sz w:val="28"/>
          <w:szCs w:val="28"/>
        </w:rPr>
        <w:t>Найдя нужную, встает на нее и произносит название фигуры.</w:t>
      </w:r>
      <w:proofErr w:type="gramEnd"/>
      <w:r w:rsidRPr="00AB1A6E">
        <w:rPr>
          <w:rFonts w:ascii="Times New Roman" w:hAnsi="Times New Roman" w:cs="Times New Roman"/>
          <w:sz w:val="28"/>
          <w:szCs w:val="28"/>
        </w:rPr>
        <w:t xml:space="preserve"> Игра продолжается до тех пор, пока ребенок не найдет все фигуры.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Фигуры вырезаются из картона или коврового покрытия с шероховатой поверхностью.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«Часики» вырезаются из картона, в них проделываются два отверстия, через которые продевается резинк</w:t>
      </w:r>
      <w:proofErr w:type="gramStart"/>
      <w:r w:rsidRPr="00AB1A6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B1A6E">
        <w:rPr>
          <w:rFonts w:ascii="Times New Roman" w:hAnsi="Times New Roman" w:cs="Times New Roman"/>
          <w:sz w:val="28"/>
          <w:szCs w:val="28"/>
        </w:rPr>
        <w:t>«браслет».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В игре могут принимать участие и здоровые дети, в таком случае им завязывают глаза. Игра проводится на время: кто соберет больше фигур и правильно их назовет. Могут быть предложены и варианты усложнения.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 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6E">
        <w:rPr>
          <w:rFonts w:ascii="Times New Roman" w:hAnsi="Times New Roman" w:cs="Times New Roman"/>
          <w:b/>
          <w:sz w:val="28"/>
          <w:szCs w:val="28"/>
        </w:rPr>
        <w:t>2. «Найди мячик»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Цель: развитие способности ориентироваться на локализованный звук без посторонней помощи.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Игра проводится вдвоем: взрослый и ребенок.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Инвентарь: озвученный мяч (с бубенчиком внутри).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Инструкция. Ведущий прячет мяч или прячется вместе с мячом. После того как мячик спрятан, ребенок отправляется на его поиски.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 xml:space="preserve">Мяч может быть фабричного производства </w:t>
      </w:r>
      <w:proofErr w:type="gramStart"/>
      <w:r w:rsidRPr="00AB1A6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1A6E">
        <w:rPr>
          <w:rFonts w:ascii="Times New Roman" w:hAnsi="Times New Roman" w:cs="Times New Roman"/>
          <w:sz w:val="28"/>
          <w:szCs w:val="28"/>
        </w:rPr>
        <w:t xml:space="preserve"> вшитым внутрь бубенчиком либо изготовлен своими руками из ткани и бубенчика.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Пока мячик прячут, ребенок стоит, закрыв уши, чтобы не слышать звука мяча и шагов ведущего, потом ведущий открывает ребенку уши.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Игра проводится до четырех раз: при локализации звука справа, слева, спереди и сзади.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Во время поисков у ребенка на пути не должно быть препятствий.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6E">
        <w:rPr>
          <w:rFonts w:ascii="Times New Roman" w:hAnsi="Times New Roman" w:cs="Times New Roman"/>
          <w:b/>
          <w:sz w:val="28"/>
          <w:szCs w:val="28"/>
        </w:rPr>
        <w:t>3. «Паровозик»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Цель: развитие внимания, координации движений, умения обращаться с предметом, освоение симметричных и асимметричных движений.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Игра проводится с группой детей из 5—6 человек.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Инвентарь: две гимнастические палки или гладкие рейки.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Инструкция. </w:t>
      </w:r>
      <w:proofErr w:type="gramStart"/>
      <w:r w:rsidRPr="00AB1A6E">
        <w:rPr>
          <w:rFonts w:ascii="Times New Roman" w:hAnsi="Times New Roman" w:cs="Times New Roman"/>
          <w:sz w:val="28"/>
          <w:szCs w:val="28"/>
        </w:rPr>
        <w:t>Все участники выстраиваются в колонну, хватом сверху берут рейки в правую и левую руки.</w:t>
      </w:r>
      <w:proofErr w:type="gramEnd"/>
      <w:r w:rsidRPr="00AB1A6E">
        <w:rPr>
          <w:rFonts w:ascii="Times New Roman" w:hAnsi="Times New Roman" w:cs="Times New Roman"/>
          <w:sz w:val="28"/>
          <w:szCs w:val="28"/>
        </w:rPr>
        <w:t xml:space="preserve"> Впереди и/или сзади встает ведущий. По команде начинаются синхронные движения руками вверх-вниз, вперед-назад, обеими руками или порознь. Во время движений дети имитируют звук паровоза «</w:t>
      </w:r>
      <w:proofErr w:type="spellStart"/>
      <w:r w:rsidRPr="00AB1A6E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AB1A6E">
        <w:rPr>
          <w:rFonts w:ascii="Times New Roman" w:hAnsi="Times New Roman" w:cs="Times New Roman"/>
          <w:sz w:val="28"/>
          <w:szCs w:val="28"/>
        </w:rPr>
        <w:t>».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• Игра может проводиться в положении сидя на гимнастической скамейке.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Если игра проводится в положении стоя, продвигаться следует вперед или назад.</w:t>
      </w:r>
    </w:p>
    <w:p w:rsidR="00AB1A6E" w:rsidRPr="00AB1A6E" w:rsidRDefault="00AB1A6E" w:rsidP="00AB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B1A6E">
        <w:rPr>
          <w:rFonts w:ascii="Times New Roman" w:hAnsi="Times New Roman" w:cs="Times New Roman"/>
          <w:sz w:val="28"/>
          <w:szCs w:val="28"/>
        </w:rPr>
        <w:t>Смена движений происходит по команде ведущего.</w:t>
      </w:r>
    </w:p>
    <w:p w:rsidR="009C7973" w:rsidRPr="00AB1A6E" w:rsidRDefault="009C7973" w:rsidP="00AB1A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7973" w:rsidRPr="00AB1A6E" w:rsidSect="007F2C5F">
      <w:pgSz w:w="11906" w:h="16838"/>
      <w:pgMar w:top="1134" w:right="850" w:bottom="1134" w:left="1701" w:header="708" w:footer="708" w:gutter="0"/>
      <w:pgBorders w:offsetFrom="page">
        <w:top w:val="flowersDaisies" w:sz="18" w:space="24" w:color="auto"/>
        <w:left w:val="flowersDaisies" w:sz="18" w:space="24" w:color="auto"/>
        <w:bottom w:val="flowersDaisies" w:sz="18" w:space="24" w:color="auto"/>
        <w:right w:val="flowersDaisi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34E1"/>
    <w:multiLevelType w:val="multilevel"/>
    <w:tmpl w:val="9138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B477A"/>
    <w:multiLevelType w:val="multilevel"/>
    <w:tmpl w:val="D178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D7948"/>
    <w:multiLevelType w:val="multilevel"/>
    <w:tmpl w:val="033A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05"/>
    <w:rsid w:val="007F2C5F"/>
    <w:rsid w:val="009C7973"/>
    <w:rsid w:val="00AB1A6E"/>
    <w:rsid w:val="00B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A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2024-10-04T05:25:00Z</dcterms:created>
  <dcterms:modified xsi:type="dcterms:W3CDTF">2024-10-04T05:40:00Z</dcterms:modified>
</cp:coreProperties>
</file>