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786066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>664047 г</w:t>
      </w:r>
      <w:proofErr w:type="gramStart"/>
      <w:r w:rsidRPr="00364AF0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364AF0">
        <w:rPr>
          <w:rFonts w:ascii="Times New Roman" w:hAnsi="Times New Roman" w:cs="Times New Roman"/>
          <w:sz w:val="16"/>
          <w:szCs w:val="16"/>
        </w:rPr>
        <w:t>ркутск, ул. 4-я Советская, 23-а, тел./факс. 20-93-72</w:t>
      </w:r>
    </w:p>
    <w:p w:rsidR="00786066" w:rsidRPr="0088380F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786066" w:rsidRPr="0088380F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786066" w:rsidRPr="00364AF0" w:rsidRDefault="00786066" w:rsidP="007860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6066" w:rsidRDefault="00786066" w:rsidP="0078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распределении стимулирующей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части фонда оплаты труда</w:t>
      </w:r>
      <w:proofErr w:type="gramEnd"/>
    </w:p>
    <w:p w:rsidR="00786066" w:rsidRPr="00364AF0" w:rsidRDefault="00786066" w:rsidP="0078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 19 апреля  2017</w:t>
      </w:r>
      <w:r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Бунчужная Н.А.</w:t>
      </w:r>
      <w:proofErr w:type="gramEnd"/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О распределении фонда стимулирующих выплат по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квалификационным профессиональным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группам.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квалификационным профессиональным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группам. Общая сумма составила: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>ескому персоналу: 56 000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>шему обслуживающему персоналу: 24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786066" w:rsidRPr="00662E7B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>
        <w:rPr>
          <w:rFonts w:ascii="Times New Roman" w:hAnsi="Times New Roman" w:cs="Times New Roman"/>
          <w:sz w:val="24"/>
          <w:szCs w:val="24"/>
        </w:rPr>
        <w:t>составила: 1302, 3</w:t>
      </w:r>
      <w:r w:rsidRPr="000713A1">
        <w:rPr>
          <w:rFonts w:ascii="Times New Roman" w:hAnsi="Times New Roman" w:cs="Times New Roman"/>
          <w:sz w:val="24"/>
          <w:szCs w:val="24"/>
        </w:rPr>
        <w:t xml:space="preserve">0 руб.;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>
        <w:rPr>
          <w:rFonts w:ascii="Times New Roman" w:hAnsi="Times New Roman" w:cs="Times New Roman"/>
          <w:sz w:val="24"/>
          <w:szCs w:val="24"/>
        </w:rPr>
        <w:t>го обслуживающего персонала: 96</w:t>
      </w:r>
      <w:r w:rsidRPr="000713A1">
        <w:rPr>
          <w:rFonts w:ascii="Times New Roman" w:hAnsi="Times New Roman" w:cs="Times New Roman"/>
          <w:sz w:val="24"/>
          <w:szCs w:val="24"/>
        </w:rPr>
        <w:t>0,00 руб.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0713A1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работников: 56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786066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>обслуживающего персонала: 24 0</w:t>
      </w:r>
      <w:r w:rsidRPr="000713A1">
        <w:rPr>
          <w:rFonts w:ascii="Times New Roman" w:hAnsi="Times New Roman" w:cs="Times New Roman"/>
          <w:sz w:val="24"/>
          <w:szCs w:val="24"/>
        </w:rPr>
        <w:t>00,00 руб</w:t>
      </w:r>
      <w:proofErr w:type="gramStart"/>
      <w:r w:rsidRPr="000713A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86066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364A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364AF0">
        <w:rPr>
          <w:rFonts w:ascii="Times New Roman" w:hAnsi="Times New Roman" w:cs="Times New Roman"/>
          <w:sz w:val="24"/>
          <w:szCs w:val="24"/>
        </w:rPr>
        <w:t xml:space="preserve">:      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364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Бунчужная Н.А.</w:t>
      </w:r>
      <w:proofErr w:type="gramEnd"/>
    </w:p>
    <w:p w:rsidR="00786066" w:rsidRPr="007D548F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A2992" w:rsidRDefault="000A2992"/>
    <w:sectPr w:rsidR="000A2992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786066"/>
    <w:rsid w:val="000A2992"/>
    <w:rsid w:val="00264345"/>
    <w:rsid w:val="0078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2017-04-23T14:13:00Z</dcterms:created>
  <dcterms:modified xsi:type="dcterms:W3CDTF">2017-04-23T14:13:00Z</dcterms:modified>
</cp:coreProperties>
</file>