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4AF0">
        <w:rPr>
          <w:rFonts w:ascii="Times New Roman" w:hAnsi="Times New Roman" w:cs="Times New Roman"/>
          <w:b/>
          <w:sz w:val="16"/>
          <w:szCs w:val="16"/>
        </w:rPr>
        <w:t>Муниципальное  бюджетное дошкольное образовательное учреждение</w:t>
      </w:r>
    </w:p>
    <w:p w:rsidR="00786066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>города Иркутска детский сад  №103</w:t>
      </w:r>
    </w:p>
    <w:p w:rsidR="00786066" w:rsidRPr="00364AF0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4AF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786066" w:rsidRPr="00364AF0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sz w:val="16"/>
          <w:szCs w:val="16"/>
        </w:rPr>
        <w:t>664047 г</w:t>
      </w:r>
      <w:proofErr w:type="gramStart"/>
      <w:r w:rsidRPr="00364AF0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364AF0">
        <w:rPr>
          <w:rFonts w:ascii="Times New Roman" w:hAnsi="Times New Roman" w:cs="Times New Roman"/>
          <w:sz w:val="16"/>
          <w:szCs w:val="16"/>
        </w:rPr>
        <w:t>ркутск, ул. 4-я Советская, 23-а, тел./факс. 20-93-72</w:t>
      </w:r>
    </w:p>
    <w:p w:rsidR="00786066" w:rsidRPr="0088380F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 w:rsidRPr="00364AF0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364AF0">
        <w:rPr>
          <w:rFonts w:ascii="Times New Roman" w:hAnsi="Times New Roman" w:cs="Times New Roman"/>
          <w:sz w:val="16"/>
          <w:szCs w:val="16"/>
          <w:lang w:val="en-US"/>
        </w:rPr>
        <w:t>mdou103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786066" w:rsidRPr="0088380F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786066" w:rsidRPr="00364AF0" w:rsidRDefault="00786066" w:rsidP="0078606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86066" w:rsidRDefault="00786066" w:rsidP="00786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64A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распределении</w:t>
      </w:r>
      <w:proofErr w:type="gramEnd"/>
      <w:r w:rsidRPr="00364AF0">
        <w:rPr>
          <w:rFonts w:ascii="Times New Roman" w:hAnsi="Times New Roman" w:cs="Times New Roman"/>
          <w:b/>
          <w:sz w:val="24"/>
          <w:szCs w:val="24"/>
        </w:rPr>
        <w:t xml:space="preserve"> стимулирующей части фонда оплаты труда</w:t>
      </w:r>
    </w:p>
    <w:p w:rsidR="00786066" w:rsidRPr="00364AF0" w:rsidRDefault="00153AD1" w:rsidP="00786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</w:t>
      </w:r>
      <w:proofErr w:type="gramStart"/>
      <w:r w:rsidR="00786066" w:rsidRPr="00364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8606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 25 мая</w:t>
      </w:r>
      <w:r w:rsidR="00786066">
        <w:rPr>
          <w:rFonts w:ascii="Times New Roman" w:hAnsi="Times New Roman" w:cs="Times New Roman"/>
          <w:b/>
          <w:sz w:val="24"/>
          <w:szCs w:val="24"/>
        </w:rPr>
        <w:t xml:space="preserve">  2017</w:t>
      </w:r>
      <w:r w:rsidR="00786066" w:rsidRPr="00364A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Н.В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Шкрадова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Л.А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 w:rsidRPr="00364AF0">
        <w:rPr>
          <w:rFonts w:ascii="Times New Roman" w:hAnsi="Times New Roman" w:cs="Times New Roman"/>
          <w:sz w:val="24"/>
          <w:szCs w:val="24"/>
        </w:rPr>
        <w:t>Бунчужная Н.А.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Присутствуют: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Отсутствуют:  </w:t>
      </w:r>
      <w:r w:rsidRPr="00364AF0">
        <w:rPr>
          <w:rFonts w:ascii="Times New Roman" w:hAnsi="Times New Roman" w:cs="Times New Roman"/>
          <w:sz w:val="24"/>
          <w:szCs w:val="24"/>
        </w:rPr>
        <w:t>0 чел.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786066" w:rsidRPr="00364AF0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1. О распределении фонда стимулирующих выплат по квалификационным профессиональным группам.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ХОД  ЗАСЕДАНИЯ: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Комиссией был распределён фонд стимулирующих выплат по квалификационным профессиональным группам. Общая сумма составила: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000.00 руб. 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Из них педагогич</w:t>
      </w:r>
      <w:r>
        <w:rPr>
          <w:rFonts w:ascii="Times New Roman" w:hAnsi="Times New Roman" w:cs="Times New Roman"/>
          <w:sz w:val="24"/>
          <w:szCs w:val="24"/>
        </w:rPr>
        <w:t>ескому персоналу: 56 000</w:t>
      </w:r>
      <w:r w:rsidRPr="00364AF0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>; млад</w:t>
      </w:r>
      <w:r>
        <w:rPr>
          <w:rFonts w:ascii="Times New Roman" w:hAnsi="Times New Roman" w:cs="Times New Roman"/>
          <w:sz w:val="24"/>
          <w:szCs w:val="24"/>
        </w:rPr>
        <w:t>шему обслуживающему персоналу: 24 0</w:t>
      </w:r>
      <w:r w:rsidRPr="000713A1">
        <w:rPr>
          <w:rFonts w:ascii="Times New Roman" w:hAnsi="Times New Roman" w:cs="Times New Roman"/>
          <w:sz w:val="24"/>
          <w:szCs w:val="24"/>
        </w:rPr>
        <w:t>00,00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786066" w:rsidRPr="00662E7B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Стоимость одного балла для педагогического персонала </w:t>
      </w:r>
      <w:r>
        <w:rPr>
          <w:rFonts w:ascii="Times New Roman" w:hAnsi="Times New Roman" w:cs="Times New Roman"/>
          <w:sz w:val="24"/>
          <w:szCs w:val="24"/>
        </w:rPr>
        <w:t>составила: 1302, 3</w:t>
      </w:r>
      <w:r w:rsidR="00153AD1">
        <w:rPr>
          <w:rFonts w:ascii="Times New Roman" w:hAnsi="Times New Roman" w:cs="Times New Roman"/>
          <w:sz w:val="24"/>
          <w:szCs w:val="24"/>
        </w:rPr>
        <w:t>2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>для младше</w:t>
      </w:r>
      <w:r w:rsidR="00153AD1">
        <w:rPr>
          <w:rFonts w:ascii="Times New Roman" w:hAnsi="Times New Roman" w:cs="Times New Roman"/>
          <w:sz w:val="24"/>
          <w:szCs w:val="24"/>
        </w:rPr>
        <w:t>го обслуживающего персонала: 857,14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0713A1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4AF0">
        <w:rPr>
          <w:rFonts w:ascii="Times New Roman" w:hAnsi="Times New Roman" w:cs="Times New Roman"/>
          <w:sz w:val="24"/>
          <w:szCs w:val="24"/>
        </w:rPr>
        <w:t xml:space="preserve">Произвести стимулирующие выплаты работникам, согласно набранным баллам (индивидуальные карты) </w:t>
      </w:r>
      <w:r w:rsidRPr="000713A1">
        <w:rPr>
          <w:rFonts w:ascii="Times New Roman" w:hAnsi="Times New Roman" w:cs="Times New Roman"/>
          <w:sz w:val="24"/>
          <w:szCs w:val="24"/>
        </w:rPr>
        <w:t>из расчёта стоимости одного балла в пределах фонда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работников: 56 0</w:t>
      </w:r>
      <w:r w:rsidRPr="000713A1">
        <w:rPr>
          <w:rFonts w:ascii="Times New Roman" w:hAnsi="Times New Roman" w:cs="Times New Roman"/>
          <w:sz w:val="24"/>
          <w:szCs w:val="24"/>
        </w:rPr>
        <w:t xml:space="preserve">00,00 руб.; </w:t>
      </w:r>
    </w:p>
    <w:p w:rsidR="00786066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 xml:space="preserve">младшего </w:t>
      </w:r>
      <w:r>
        <w:rPr>
          <w:rFonts w:ascii="Times New Roman" w:hAnsi="Times New Roman" w:cs="Times New Roman"/>
          <w:sz w:val="24"/>
          <w:szCs w:val="24"/>
        </w:rPr>
        <w:t>обслуживающего персонала: 24 0</w:t>
      </w:r>
      <w:r w:rsidRPr="000713A1">
        <w:rPr>
          <w:rFonts w:ascii="Times New Roman" w:hAnsi="Times New Roman" w:cs="Times New Roman"/>
          <w:sz w:val="24"/>
          <w:szCs w:val="24"/>
        </w:rPr>
        <w:t>00,00 руб</w:t>
      </w:r>
      <w:proofErr w:type="gramStart"/>
      <w:r w:rsidRPr="000713A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86066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Профессиональную деятельность оценить в соответствии с индивидуальными картами сотрудников. 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364AF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364AF0">
        <w:rPr>
          <w:rFonts w:ascii="Times New Roman" w:hAnsi="Times New Roman" w:cs="Times New Roman"/>
          <w:sz w:val="24"/>
          <w:szCs w:val="24"/>
        </w:rPr>
        <w:t xml:space="preserve">:            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Шкрадова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364AF0">
        <w:rPr>
          <w:rFonts w:ascii="Times New Roman" w:hAnsi="Times New Roman" w:cs="Times New Roman"/>
          <w:sz w:val="24"/>
          <w:szCs w:val="24"/>
        </w:rPr>
        <w:t xml:space="preserve"> Бунчужная Н.А.</w:t>
      </w:r>
    </w:p>
    <w:p w:rsidR="00786066" w:rsidRPr="007D548F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A2992" w:rsidRDefault="000A2992"/>
    <w:sectPr w:rsidR="000A2992" w:rsidSect="000A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786066"/>
    <w:rsid w:val="000A2992"/>
    <w:rsid w:val="00153AD1"/>
    <w:rsid w:val="002040D5"/>
    <w:rsid w:val="00264345"/>
    <w:rsid w:val="0078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ES1</cp:lastModifiedBy>
  <cp:revision>2</cp:revision>
  <dcterms:created xsi:type="dcterms:W3CDTF">2017-05-29T04:04:00Z</dcterms:created>
  <dcterms:modified xsi:type="dcterms:W3CDTF">2017-05-29T04:04:00Z</dcterms:modified>
</cp:coreProperties>
</file>