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C5" w:rsidRDefault="00B753C5" w:rsidP="00B753C5">
      <w:pPr>
        <w:jc w:val="center"/>
        <w:rPr>
          <w:rFonts w:ascii="Times New Roman" w:hAnsi="Times New Roman" w:cs="Times New Roman"/>
          <w:sz w:val="56"/>
          <w:szCs w:val="56"/>
        </w:rPr>
      </w:pPr>
      <w:r w:rsidRPr="00B753C5">
        <w:rPr>
          <w:rFonts w:ascii="Times New Roman" w:hAnsi="Times New Roman" w:cs="Times New Roman"/>
          <w:sz w:val="56"/>
          <w:szCs w:val="56"/>
        </w:rPr>
        <w:t>За первый квартал 2017 года была выделена сумма на оплату стимулирующих  выплат в размере</w:t>
      </w:r>
    </w:p>
    <w:p w:rsidR="00FB1B5D" w:rsidRPr="00B753C5" w:rsidRDefault="00B753C5" w:rsidP="00B753C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753C5">
        <w:rPr>
          <w:rFonts w:ascii="Times New Roman" w:hAnsi="Times New Roman" w:cs="Times New Roman"/>
          <w:b/>
          <w:sz w:val="56"/>
          <w:szCs w:val="56"/>
          <w:u w:val="single"/>
        </w:rPr>
        <w:t>401 078 рублей</w:t>
      </w:r>
      <w:r w:rsidR="00715E3A">
        <w:rPr>
          <w:rFonts w:ascii="Times New Roman" w:hAnsi="Times New Roman" w:cs="Times New Roman"/>
          <w:b/>
          <w:sz w:val="56"/>
          <w:szCs w:val="56"/>
          <w:u w:val="single"/>
        </w:rPr>
        <w:t xml:space="preserve"> 46 копеек</w:t>
      </w:r>
      <w:r w:rsidRPr="00B753C5">
        <w:rPr>
          <w:rFonts w:ascii="Times New Roman" w:hAnsi="Times New Roman" w:cs="Times New Roman"/>
          <w:b/>
          <w:sz w:val="56"/>
          <w:szCs w:val="56"/>
          <w:u w:val="single"/>
        </w:rPr>
        <w:t>.</w:t>
      </w:r>
    </w:p>
    <w:sectPr w:rsidR="00FB1B5D" w:rsidRPr="00B753C5" w:rsidSect="007B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53C5"/>
    <w:rsid w:val="00715E3A"/>
    <w:rsid w:val="007817DD"/>
    <w:rsid w:val="007B448D"/>
    <w:rsid w:val="00876233"/>
    <w:rsid w:val="00B753C5"/>
    <w:rsid w:val="00FE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2017-04-24T07:56:00Z</dcterms:created>
  <dcterms:modified xsi:type="dcterms:W3CDTF">2017-04-24T08:23:00Z</dcterms:modified>
</cp:coreProperties>
</file>